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480851E8" w:rsidR="00362CBB" w:rsidRDefault="00362CBB" w:rsidP="00362CBB">
      <w:r w:rsidRPr="00362CBB">
        <w:t>Title:</w:t>
      </w:r>
      <w:r>
        <w:tab/>
      </w:r>
      <w:r>
        <w:tab/>
      </w:r>
      <w:r w:rsidR="007C06E9">
        <w:t>Safety Equipment &amp; Procedures</w:t>
      </w:r>
    </w:p>
    <w:p w14:paraId="09D98F89" w14:textId="296C049A" w:rsidR="00362CBB" w:rsidRDefault="00362CBB" w:rsidP="00362CBB">
      <w:r>
        <w:t>Course Number:</w:t>
      </w:r>
      <w:r>
        <w:tab/>
      </w:r>
      <w:r w:rsidR="007C06E9">
        <w:t>INT11</w:t>
      </w:r>
      <w:r w:rsidR="00EB2D57">
        <w:t>0</w:t>
      </w:r>
    </w:p>
    <w:p w14:paraId="7A641FA2" w14:textId="77777777" w:rsidR="00362CBB" w:rsidRDefault="00362CBB" w:rsidP="00362CBB">
      <w:r>
        <w:t>Credit Hours:</w:t>
      </w:r>
      <w:r>
        <w:tab/>
        <w:t xml:space="preserve">1 </w:t>
      </w:r>
    </w:p>
    <w:p w14:paraId="6E1E71C6" w14:textId="384A1248" w:rsidR="00362CBB" w:rsidRDefault="00362CBB" w:rsidP="00362CBB">
      <w:r>
        <w:t>Pre-requisite:</w:t>
      </w:r>
      <w:r>
        <w:tab/>
      </w:r>
      <w:r w:rsidR="007C06E9">
        <w:t>None</w:t>
      </w:r>
    </w:p>
    <w:p w14:paraId="20FFB6BD" w14:textId="77777777" w:rsidR="00362CBB" w:rsidRDefault="00362CBB" w:rsidP="00362CBB">
      <w:pPr>
        <w:pStyle w:val="Heading1"/>
      </w:pPr>
      <w:r>
        <w:t>Description</w:t>
      </w:r>
    </w:p>
    <w:p w14:paraId="2B8258E9" w14:textId="77777777" w:rsidR="007C06E9" w:rsidRDefault="007C06E9" w:rsidP="007C06E9">
      <w:r w:rsidRPr="007C06E9">
        <w:t>This is an introductory course to cover the basics of safety equipment and safety procedures one will encounter in an industrial workplace.  Topics covered will include Lock out/Tag out, Take two process, Personal Protective equipment, and First aid response in emergencies.  Students will be required to attend one meeting on campus to facilitate hands on demonstration of some procedures</w:t>
      </w:r>
    </w:p>
    <w:p w14:paraId="0BDEA5F1" w14:textId="6256803C" w:rsidR="00362CBB" w:rsidRDefault="00362CBB" w:rsidP="007C06E9">
      <w:pPr>
        <w:pStyle w:val="Heading1"/>
      </w:pPr>
      <w:r>
        <w:t>Learning Outcomes</w:t>
      </w:r>
    </w:p>
    <w:p w14:paraId="7790CCAA" w14:textId="77777777" w:rsidR="00362CBB" w:rsidRDefault="00362CBB" w:rsidP="00362CBB">
      <w:r>
        <w:t>Upon completion of this course the students will be able to:</w:t>
      </w:r>
    </w:p>
    <w:p w14:paraId="17731BFA" w14:textId="77777777" w:rsidR="007C06E9" w:rsidRDefault="007C06E9" w:rsidP="007C06E9">
      <w:pPr>
        <w:pStyle w:val="ListParagraph"/>
        <w:numPr>
          <w:ilvl w:val="0"/>
          <w:numId w:val="8"/>
        </w:numPr>
      </w:pPr>
      <w:r>
        <w:t>Define the history and impact of safety regulation in the United States</w:t>
      </w:r>
    </w:p>
    <w:p w14:paraId="360511CC" w14:textId="77777777" w:rsidR="007C06E9" w:rsidRDefault="007C06E9" w:rsidP="007C06E9">
      <w:pPr>
        <w:pStyle w:val="ListParagraph"/>
        <w:numPr>
          <w:ilvl w:val="0"/>
          <w:numId w:val="8"/>
        </w:numPr>
      </w:pPr>
      <w:r>
        <w:t>Explain the mission and purpose of government agencies: OSHA and NIOSH</w:t>
      </w:r>
    </w:p>
    <w:p w14:paraId="7B889FFD" w14:textId="77777777" w:rsidR="007C06E9" w:rsidRDefault="007C06E9" w:rsidP="007C06E9">
      <w:pPr>
        <w:pStyle w:val="ListParagraph"/>
        <w:numPr>
          <w:ilvl w:val="0"/>
          <w:numId w:val="8"/>
        </w:numPr>
      </w:pPr>
      <w:r>
        <w:t>Identify common causes of workplace injuries and accidents</w:t>
      </w:r>
    </w:p>
    <w:p w14:paraId="436EA7CB" w14:textId="77777777" w:rsidR="007C06E9" w:rsidRDefault="007C06E9" w:rsidP="007C06E9">
      <w:pPr>
        <w:pStyle w:val="ListParagraph"/>
        <w:numPr>
          <w:ilvl w:val="0"/>
          <w:numId w:val="8"/>
        </w:numPr>
      </w:pPr>
      <w:r>
        <w:t>Define the 3 Critical Safety Practices used in the workplace</w:t>
      </w:r>
    </w:p>
    <w:p w14:paraId="0727EC65" w14:textId="77777777" w:rsidR="007C06E9" w:rsidRDefault="007C06E9" w:rsidP="007C06E9">
      <w:pPr>
        <w:pStyle w:val="ListParagraph"/>
        <w:numPr>
          <w:ilvl w:val="0"/>
          <w:numId w:val="8"/>
        </w:numPr>
      </w:pPr>
      <w:r>
        <w:t>Explain basic first aid – emergency response</w:t>
      </w:r>
    </w:p>
    <w:p w14:paraId="19E22C10" w14:textId="5DF313CF" w:rsidR="003957BE" w:rsidRPr="00FD0583" w:rsidRDefault="007C06E9" w:rsidP="007D0DD2">
      <w:pPr>
        <w:pStyle w:val="ListParagraph"/>
        <w:numPr>
          <w:ilvl w:val="0"/>
          <w:numId w:val="8"/>
        </w:numPr>
      </w:pPr>
      <w:r>
        <w:t>Define confined spaces and their hazards</w:t>
      </w:r>
      <w:r w:rsidR="003957BE">
        <w:tab/>
      </w:r>
      <w:r w:rsidR="003957BE">
        <w:tab/>
      </w:r>
      <w:r w:rsidR="003957BE">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77777777" w:rsidR="00DB232D" w:rsidRPr="00DB232D" w:rsidRDefault="00DB232D" w:rsidP="00DB232D">
      <w:pPr>
        <w:pStyle w:val="NoSpacing"/>
        <w:rPr>
          <w:b/>
        </w:rPr>
      </w:pPr>
      <w:r w:rsidRPr="00DB232D">
        <w:rPr>
          <w:b/>
        </w:rPr>
        <w:t>Text:</w:t>
      </w:r>
    </w:p>
    <w:p w14:paraId="576AAC4F" w14:textId="77777777" w:rsidR="007C06E9" w:rsidRDefault="007C06E9" w:rsidP="007C06E9">
      <w:pPr>
        <w:ind w:left="720"/>
        <w:rPr>
          <w:b/>
        </w:rPr>
      </w:pPr>
      <w:r w:rsidRPr="007C06E9">
        <w:t>Occupational Safety &amp; Health, by Graham and Rowley.  ISBN 9780826935700</w:t>
      </w:r>
    </w:p>
    <w:p w14:paraId="43F4E769" w14:textId="32613010" w:rsidR="00DB232D" w:rsidRPr="00DB232D" w:rsidRDefault="007C06E9" w:rsidP="007C06E9">
      <w:pPr>
        <w:rPr>
          <w:b/>
        </w:rPr>
      </w:pPr>
      <w:r>
        <w:rPr>
          <w:b/>
        </w:rPr>
        <w:br w:type="column"/>
      </w:r>
      <w:r w:rsidR="00DB232D" w:rsidRPr="00DB232D">
        <w:rPr>
          <w:b/>
        </w:rPr>
        <w:t>Supplies:</w:t>
      </w:r>
    </w:p>
    <w:p w14:paraId="60B670A1" w14:textId="05B44B44" w:rsidR="00FD0583" w:rsidRDefault="007C06E9" w:rsidP="00FD0583">
      <w:pPr>
        <w:ind w:left="720"/>
      </w:pPr>
      <w:r>
        <w:t>Safety glasses</w:t>
      </w:r>
    </w:p>
    <w:p w14:paraId="70B82A25" w14:textId="65E913C8" w:rsidR="007C06E9" w:rsidRDefault="007C06E9" w:rsidP="00FD0583">
      <w:pPr>
        <w:ind w:left="720"/>
      </w:pPr>
      <w:r>
        <w:t>Safety gloves</w:t>
      </w:r>
    </w:p>
    <w:p w14:paraId="64B2933F" w14:textId="77777777"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14:paraId="36EF4B5E" w14:textId="77777777" w:rsidR="00D859BE" w:rsidRDefault="00D859BE" w:rsidP="00D859BE">
      <w:pPr>
        <w:pStyle w:val="Heading1"/>
      </w:pPr>
      <w:r>
        <w:t>Safety Equipment &amp; Procedures</w:t>
      </w:r>
      <w:r>
        <w:br/>
        <w:t>Module 1: Overview of Occupational Safety, Health, and Hazardous Materials</w:t>
      </w:r>
    </w:p>
    <w:p w14:paraId="152B1ECE" w14:textId="6C9FC317" w:rsidR="00D859BE" w:rsidRDefault="00D859BE" w:rsidP="00D859BE">
      <w:pPr>
        <w:pStyle w:val="NormalWeb"/>
      </w:pPr>
      <w:r>
        <w:lastRenderedPageBreak/>
        <w:t>Protecting people, property, and the environment on the job benefits everyone. While have work place free of harm is the goal, the reality is the hazards that can cause harm are all work environments. Even with all the technological advancements advances in the workplace within the past 100 years, occupational injuries and illnesses still occur. Identifying hazards applying hazards controls, and developing and implementing a well-managed occupational safety and health program are key elements in protecting people property and the environment.</w:t>
      </w:r>
    </w:p>
    <w:p w14:paraId="32498D84" w14:textId="77777777" w:rsidR="00D859BE" w:rsidRDefault="00D859BE" w:rsidP="00D859BE">
      <w:pPr>
        <w:pStyle w:val="NormalWeb"/>
      </w:pPr>
      <w:r>
        <w:t>Upon completion of this module the student will be able to:</w:t>
      </w:r>
    </w:p>
    <w:p w14:paraId="4AC6E223" w14:textId="77777777" w:rsidR="00D859BE" w:rsidRDefault="00D859BE" w:rsidP="00D859BE">
      <w:pPr>
        <w:numPr>
          <w:ilvl w:val="0"/>
          <w:numId w:val="10"/>
        </w:numPr>
        <w:spacing w:beforeAutospacing="1" w:after="100" w:afterAutospacing="1" w:line="240" w:lineRule="auto"/>
      </w:pPr>
      <w:r>
        <w:t>Describe safety and hazards.</w:t>
      </w:r>
    </w:p>
    <w:p w14:paraId="4ADE22BE" w14:textId="77777777" w:rsidR="00D859BE" w:rsidRDefault="00D859BE" w:rsidP="00D859BE">
      <w:pPr>
        <w:numPr>
          <w:ilvl w:val="0"/>
          <w:numId w:val="10"/>
        </w:numPr>
        <w:spacing w:beforeAutospacing="1" w:after="100" w:afterAutospacing="1" w:line="240" w:lineRule="auto"/>
      </w:pPr>
      <w:r>
        <w:t>Describe the causes of unsafe acts.</w:t>
      </w:r>
    </w:p>
    <w:p w14:paraId="46E7BE8C" w14:textId="77777777" w:rsidR="00D859BE" w:rsidRDefault="00D859BE" w:rsidP="00D859BE">
      <w:pPr>
        <w:numPr>
          <w:ilvl w:val="0"/>
          <w:numId w:val="10"/>
        </w:numPr>
        <w:spacing w:beforeAutospacing="1" w:after="100" w:afterAutospacing="1" w:line="240" w:lineRule="auto"/>
      </w:pPr>
      <w:r>
        <w:t>Explain how accidents can be prevented.</w:t>
      </w:r>
    </w:p>
    <w:p w14:paraId="4385CD70" w14:textId="77777777" w:rsidR="00D859BE" w:rsidRDefault="00D859BE" w:rsidP="00D859BE">
      <w:pPr>
        <w:numPr>
          <w:ilvl w:val="0"/>
          <w:numId w:val="10"/>
        </w:numPr>
        <w:spacing w:beforeAutospacing="1" w:after="100" w:afterAutospacing="1" w:line="240" w:lineRule="auto"/>
      </w:pPr>
      <w:r>
        <w:t>Identify the elements of an occupational safety and health program.</w:t>
      </w:r>
    </w:p>
    <w:p w14:paraId="7F270D96" w14:textId="77777777" w:rsidR="00D859BE" w:rsidRDefault="00D859BE" w:rsidP="00D859BE">
      <w:pPr>
        <w:numPr>
          <w:ilvl w:val="0"/>
          <w:numId w:val="10"/>
        </w:numPr>
        <w:spacing w:beforeAutospacing="1" w:after="100" w:afterAutospacing="1" w:line="240" w:lineRule="auto"/>
      </w:pPr>
      <w:r>
        <w:t>Know how to design an emergency response plan (ERP)</w:t>
      </w:r>
    </w:p>
    <w:p w14:paraId="3274EFF8" w14:textId="1C3E839B" w:rsidR="00D859BE" w:rsidRDefault="00D859BE" w:rsidP="00D859BE">
      <w:pPr>
        <w:pStyle w:val="Heading3"/>
        <w:spacing w:before="0" w:after="120"/>
        <w:rPr>
          <w:rFonts w:ascii="Arial" w:hAnsi="Arial" w:cs="Arial"/>
          <w:color w:val="333435"/>
        </w:rPr>
      </w:pPr>
      <w:r>
        <w:rPr>
          <w:rFonts w:ascii="Arial" w:hAnsi="Arial" w:cs="Arial"/>
          <w:color w:val="333435"/>
        </w:rPr>
        <w:t>Module 1 Activites Check Sheet</w:t>
      </w:r>
    </w:p>
    <w:p w14:paraId="4B26DDFA" w14:textId="77777777" w:rsidR="00D859BE" w:rsidRDefault="00D859BE" w:rsidP="00D859BE">
      <w:pPr>
        <w:pStyle w:val="z-TopofForm"/>
      </w:pPr>
      <w:r>
        <w:t>Top of Form</w:t>
      </w:r>
    </w:p>
    <w:p w14:paraId="2D1E9457" w14:textId="3387EBA7"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7C2D1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20.25pt;height:17.25pt" o:ole="">
            <v:imagedata r:id="rId5" o:title=""/>
          </v:shape>
          <w:control r:id="rId6" w:name="DefaultOcxName" w:shapeid="_x0000_i1106"/>
        </w:object>
      </w:r>
      <w:r>
        <w:rPr>
          <w:rFonts w:ascii="Arial" w:hAnsi="Arial" w:cs="Arial"/>
          <w:color w:val="333435"/>
          <w:sz w:val="21"/>
          <w:szCs w:val="21"/>
        </w:rPr>
        <w:t> Read Occupational Safety and Health, Chapter 1: Overview of Occupational Safety and Health</w:t>
      </w:r>
    </w:p>
    <w:p w14:paraId="2BD975EC" w14:textId="255C6CC8" w:rsidR="004002C2" w:rsidRDefault="004002C2" w:rsidP="00D859BE">
      <w:pPr>
        <w:rPr>
          <w:rFonts w:ascii="Arial" w:hAnsi="Arial" w:cs="Arial"/>
          <w:color w:val="333435"/>
          <w:sz w:val="21"/>
          <w:szCs w:val="21"/>
        </w:rPr>
      </w:pPr>
      <w:r>
        <w:rPr>
          <w:rFonts w:ascii="Arial" w:hAnsi="Arial" w:cs="Arial"/>
          <w:color w:val="333435"/>
          <w:sz w:val="21"/>
          <w:szCs w:val="21"/>
        </w:rPr>
        <w:t>Text Book</w:t>
      </w:r>
    </w:p>
    <w:p w14:paraId="092DA341" w14:textId="396AFE72"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6960B19E">
          <v:shape id="_x0000_i1109" type="#_x0000_t75" style="width:20.25pt;height:17.25pt" o:ole="">
            <v:imagedata r:id="rId5" o:title=""/>
          </v:shape>
          <w:control r:id="rId7" w:name="DefaultOcxName1" w:shapeid="_x0000_i1109"/>
        </w:object>
      </w:r>
      <w:r>
        <w:rPr>
          <w:rFonts w:ascii="Arial" w:hAnsi="Arial" w:cs="Arial"/>
          <w:color w:val="333435"/>
          <w:sz w:val="21"/>
          <w:szCs w:val="21"/>
        </w:rPr>
        <w:t> Read Occupational Safety and Health, Chapter 4: Laws, Regulations, and Standards</w:t>
      </w:r>
    </w:p>
    <w:p w14:paraId="0253B3FD" w14:textId="70E87D7B" w:rsidR="004002C2" w:rsidRDefault="004002C2" w:rsidP="00D859BE">
      <w:pPr>
        <w:rPr>
          <w:rFonts w:ascii="Arial" w:hAnsi="Arial" w:cs="Arial"/>
          <w:color w:val="333435"/>
          <w:sz w:val="21"/>
          <w:szCs w:val="21"/>
        </w:rPr>
      </w:pPr>
      <w:r>
        <w:rPr>
          <w:rFonts w:ascii="Arial" w:hAnsi="Arial" w:cs="Arial"/>
          <w:color w:val="333435"/>
          <w:sz w:val="21"/>
          <w:szCs w:val="21"/>
        </w:rPr>
        <w:t>Text Book</w:t>
      </w:r>
    </w:p>
    <w:p w14:paraId="36DC9954" w14:textId="489CDABD"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3D8AFA4D">
          <v:shape id="_x0000_i1112" type="#_x0000_t75" style="width:20.25pt;height:17.25pt" o:ole="">
            <v:imagedata r:id="rId5" o:title=""/>
          </v:shape>
          <w:control r:id="rId8" w:name="DefaultOcxName2" w:shapeid="_x0000_i1112"/>
        </w:object>
      </w:r>
      <w:r>
        <w:rPr>
          <w:rFonts w:ascii="Arial" w:hAnsi="Arial" w:cs="Arial"/>
          <w:color w:val="333435"/>
          <w:sz w:val="21"/>
          <w:szCs w:val="21"/>
        </w:rPr>
        <w:t> Watch video: Introduction to OSHA (16:18)</w:t>
      </w:r>
    </w:p>
    <w:p w14:paraId="0866CF8A" w14:textId="79CF0D41" w:rsidR="00C62EFA" w:rsidRDefault="007E1DA1" w:rsidP="00D859BE">
      <w:pPr>
        <w:rPr>
          <w:rFonts w:ascii="Arial" w:hAnsi="Arial" w:cs="Arial"/>
          <w:color w:val="333435"/>
          <w:sz w:val="21"/>
          <w:szCs w:val="21"/>
        </w:rPr>
      </w:pPr>
      <w:hyperlink r:id="rId9" w:history="1">
        <w:r w:rsidR="00C62EFA" w:rsidRPr="00C62EFA">
          <w:rPr>
            <w:rStyle w:val="Hyperlink"/>
            <w:rFonts w:ascii="Arial" w:hAnsi="Arial" w:cs="Arial"/>
            <w:sz w:val="21"/>
            <w:szCs w:val="21"/>
          </w:rPr>
          <w:t>https://www.youtube.com/watch?v=H6wRRWi6i0c</w:t>
        </w:r>
      </w:hyperlink>
    </w:p>
    <w:p w14:paraId="47F30581" w14:textId="0B1AE616"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17B13823">
          <v:shape id="_x0000_i1115" type="#_x0000_t75" style="width:20.25pt;height:17.25pt" o:ole="">
            <v:imagedata r:id="rId5" o:title=""/>
          </v:shape>
          <w:control r:id="rId10" w:name="DefaultOcxName3" w:shapeid="_x0000_i1115"/>
        </w:object>
      </w:r>
      <w:r>
        <w:rPr>
          <w:rFonts w:ascii="Arial" w:hAnsi="Arial" w:cs="Arial"/>
          <w:color w:val="333435"/>
          <w:sz w:val="21"/>
          <w:szCs w:val="21"/>
        </w:rPr>
        <w:t> Watch video: "Don't Walk on By" Safety Music Video (3:43)</w:t>
      </w:r>
    </w:p>
    <w:p w14:paraId="407AC75A" w14:textId="14DA7EC9" w:rsidR="00C62EFA" w:rsidRDefault="007E1DA1" w:rsidP="00D859BE">
      <w:pPr>
        <w:rPr>
          <w:rFonts w:ascii="Arial" w:hAnsi="Arial" w:cs="Arial"/>
          <w:color w:val="333435"/>
          <w:sz w:val="21"/>
          <w:szCs w:val="21"/>
        </w:rPr>
      </w:pPr>
      <w:hyperlink r:id="rId11" w:history="1">
        <w:r w:rsidR="00C62EFA" w:rsidRPr="00C62EFA">
          <w:rPr>
            <w:rStyle w:val="Hyperlink"/>
            <w:rFonts w:ascii="Arial" w:hAnsi="Arial" w:cs="Arial"/>
            <w:sz w:val="21"/>
            <w:szCs w:val="21"/>
          </w:rPr>
          <w:t>https://www.youtube.com/watch?v=HD1e3uc_eQE</w:t>
        </w:r>
      </w:hyperlink>
    </w:p>
    <w:p w14:paraId="51270579" w14:textId="5AE388B9"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04C35A3B">
          <v:shape id="_x0000_i1118" type="#_x0000_t75" style="width:20.25pt;height:17.25pt" o:ole="">
            <v:imagedata r:id="rId5" o:title=""/>
          </v:shape>
          <w:control r:id="rId12" w:name="DefaultOcxName4" w:shapeid="_x0000_i1118"/>
        </w:object>
      </w:r>
      <w:r>
        <w:rPr>
          <w:rFonts w:ascii="Arial" w:hAnsi="Arial" w:cs="Arial"/>
          <w:color w:val="333435"/>
          <w:sz w:val="21"/>
          <w:szCs w:val="21"/>
        </w:rPr>
        <w:t> Review website: OSHA Employer Responsibilities</w:t>
      </w:r>
    </w:p>
    <w:p w14:paraId="06BDD50F" w14:textId="60575E0E" w:rsidR="00C62EFA" w:rsidRDefault="007E1DA1" w:rsidP="00D859BE">
      <w:pPr>
        <w:rPr>
          <w:rFonts w:ascii="Arial" w:hAnsi="Arial" w:cs="Arial"/>
          <w:color w:val="333435"/>
          <w:sz w:val="21"/>
          <w:szCs w:val="21"/>
        </w:rPr>
      </w:pPr>
      <w:hyperlink r:id="rId13" w:history="1">
        <w:r w:rsidR="00C62EFA" w:rsidRPr="00C62EFA">
          <w:rPr>
            <w:rStyle w:val="Hyperlink"/>
            <w:rFonts w:ascii="Arial" w:hAnsi="Arial" w:cs="Arial"/>
            <w:sz w:val="21"/>
            <w:szCs w:val="21"/>
          </w:rPr>
          <w:t>https://www.osha.gov/workers/employer-responsibilities</w:t>
        </w:r>
      </w:hyperlink>
    </w:p>
    <w:p w14:paraId="6109C41A" w14:textId="3D76C22D"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55692FCC">
          <v:shape id="_x0000_i1121" type="#_x0000_t75" style="width:20.25pt;height:17.25pt" o:ole="">
            <v:imagedata r:id="rId5" o:title=""/>
          </v:shape>
          <w:control r:id="rId14" w:name="DefaultOcxName5" w:shapeid="_x0000_i1121"/>
        </w:object>
      </w:r>
      <w:r>
        <w:rPr>
          <w:rFonts w:ascii="Arial" w:hAnsi="Arial" w:cs="Arial"/>
          <w:color w:val="333435"/>
          <w:sz w:val="21"/>
          <w:szCs w:val="21"/>
        </w:rPr>
        <w:t> Review website: OSHA Worker’s Rights and Protections</w:t>
      </w:r>
    </w:p>
    <w:p w14:paraId="70BC746B" w14:textId="1B13CAF9" w:rsidR="00C62EFA" w:rsidRDefault="007E1DA1" w:rsidP="00D859BE">
      <w:pPr>
        <w:rPr>
          <w:rFonts w:ascii="Arial" w:hAnsi="Arial" w:cs="Arial"/>
          <w:color w:val="333435"/>
          <w:sz w:val="21"/>
          <w:szCs w:val="21"/>
        </w:rPr>
      </w:pPr>
      <w:hyperlink r:id="rId15" w:history="1">
        <w:r w:rsidR="00C62EFA" w:rsidRPr="00C62EFA">
          <w:rPr>
            <w:rStyle w:val="Hyperlink"/>
            <w:rFonts w:ascii="Arial" w:hAnsi="Arial" w:cs="Arial"/>
            <w:sz w:val="21"/>
            <w:szCs w:val="21"/>
          </w:rPr>
          <w:t>https://www.osha.gov/workers/</w:t>
        </w:r>
      </w:hyperlink>
    </w:p>
    <w:p w14:paraId="4EB50EC8" w14:textId="689299D8"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3F5B7EF3">
          <v:shape id="_x0000_i1124" type="#_x0000_t75" style="width:20.25pt;height:17.25pt" o:ole="">
            <v:imagedata r:id="rId5" o:title=""/>
          </v:shape>
          <w:control r:id="rId16" w:name="DefaultOcxName6" w:shapeid="_x0000_i1124"/>
        </w:object>
      </w:r>
      <w:r>
        <w:rPr>
          <w:rFonts w:ascii="Arial" w:hAnsi="Arial" w:cs="Arial"/>
          <w:color w:val="333435"/>
          <w:sz w:val="21"/>
          <w:szCs w:val="21"/>
        </w:rPr>
        <w:t> Watch video: I Chose to Look the Other Way (2:32)</w:t>
      </w:r>
    </w:p>
    <w:p w14:paraId="00CF0D17" w14:textId="0795FC83" w:rsidR="00C62EFA" w:rsidRDefault="007E1DA1" w:rsidP="00D859BE">
      <w:pPr>
        <w:rPr>
          <w:rFonts w:ascii="Arial" w:hAnsi="Arial" w:cs="Arial"/>
          <w:color w:val="333435"/>
          <w:sz w:val="21"/>
          <w:szCs w:val="21"/>
        </w:rPr>
      </w:pPr>
      <w:hyperlink r:id="rId17" w:history="1">
        <w:r w:rsidR="00C62EFA" w:rsidRPr="00C62EFA">
          <w:rPr>
            <w:rStyle w:val="Hyperlink"/>
            <w:rFonts w:ascii="Arial" w:hAnsi="Arial" w:cs="Arial"/>
            <w:sz w:val="21"/>
            <w:szCs w:val="21"/>
          </w:rPr>
          <w:t>https://www.youtube.com/watch?v=Nkh6GUwdHsQ</w:t>
        </w:r>
      </w:hyperlink>
    </w:p>
    <w:p w14:paraId="1304F9BB" w14:textId="31B9E429"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342201F3">
          <v:shape id="_x0000_i1127" type="#_x0000_t75" style="width:20.25pt;height:17.25pt" o:ole="">
            <v:imagedata r:id="rId5" o:title=""/>
          </v:shape>
          <w:control r:id="rId18" w:name="DefaultOcxName7" w:shapeid="_x0000_i1127"/>
        </w:object>
      </w:r>
      <w:r>
        <w:rPr>
          <w:rFonts w:ascii="Arial" w:hAnsi="Arial" w:cs="Arial"/>
          <w:color w:val="333435"/>
          <w:sz w:val="21"/>
          <w:szCs w:val="21"/>
        </w:rPr>
        <w:t xml:space="preserve"> Review website: </w:t>
      </w:r>
      <w:proofErr w:type="spellStart"/>
      <w:r>
        <w:rPr>
          <w:rFonts w:ascii="Arial" w:hAnsi="Arial" w:cs="Arial"/>
          <w:color w:val="333435"/>
          <w:sz w:val="21"/>
          <w:szCs w:val="21"/>
        </w:rPr>
        <w:t>DoL</w:t>
      </w:r>
      <w:proofErr w:type="spellEnd"/>
      <w:r>
        <w:rPr>
          <w:rFonts w:ascii="Arial" w:hAnsi="Arial" w:cs="Arial"/>
          <w:color w:val="333435"/>
          <w:sz w:val="21"/>
          <w:szCs w:val="21"/>
        </w:rPr>
        <w:t xml:space="preserve"> Whistleblower Protection Programs</w:t>
      </w:r>
    </w:p>
    <w:p w14:paraId="7640DA96" w14:textId="0022F781" w:rsidR="00C62EFA" w:rsidRDefault="007E1DA1" w:rsidP="00D859BE">
      <w:pPr>
        <w:rPr>
          <w:rFonts w:ascii="Arial" w:hAnsi="Arial" w:cs="Arial"/>
          <w:color w:val="333435"/>
          <w:sz w:val="21"/>
          <w:szCs w:val="21"/>
        </w:rPr>
      </w:pPr>
      <w:hyperlink r:id="rId19" w:history="1">
        <w:r w:rsidR="00C62EFA" w:rsidRPr="00C62EFA">
          <w:rPr>
            <w:rStyle w:val="Hyperlink"/>
            <w:rFonts w:ascii="Arial" w:hAnsi="Arial" w:cs="Arial"/>
            <w:sz w:val="21"/>
            <w:szCs w:val="21"/>
          </w:rPr>
          <w:t>https://www.osha.gov/sites/default/files/publications/OSHA3638.pdf</w:t>
        </w:r>
      </w:hyperlink>
    </w:p>
    <w:p w14:paraId="40ED4410" w14:textId="4D7C622C"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17B1A0AB">
          <v:shape id="_x0000_i1130" type="#_x0000_t75" style="width:20.25pt;height:17.25pt" o:ole="">
            <v:imagedata r:id="rId5" o:title=""/>
          </v:shape>
          <w:control r:id="rId20" w:name="DefaultOcxName8" w:shapeid="_x0000_i1130"/>
        </w:object>
      </w:r>
      <w:r>
        <w:rPr>
          <w:rFonts w:ascii="Arial" w:hAnsi="Arial" w:cs="Arial"/>
          <w:color w:val="333435"/>
          <w:sz w:val="21"/>
          <w:szCs w:val="21"/>
        </w:rPr>
        <w:t> Complete Quiz 110-1</w:t>
      </w:r>
    </w:p>
    <w:p w14:paraId="51B418DB" w14:textId="136720FC" w:rsidR="00C62EFA" w:rsidRDefault="001800C4" w:rsidP="00D859BE">
      <w:pPr>
        <w:rPr>
          <w:rFonts w:ascii="Arial" w:hAnsi="Arial" w:cs="Arial"/>
          <w:color w:val="333435"/>
          <w:sz w:val="21"/>
          <w:szCs w:val="21"/>
        </w:rPr>
      </w:pPr>
      <w:r>
        <w:rPr>
          <w:rFonts w:ascii="Arial" w:hAnsi="Arial" w:cs="Arial"/>
          <w:color w:val="333435"/>
          <w:sz w:val="21"/>
          <w:szCs w:val="21"/>
        </w:rPr>
        <w:t xml:space="preserve">See Quiz </w:t>
      </w:r>
      <w:r w:rsidR="00580574">
        <w:rPr>
          <w:rFonts w:ascii="Arial" w:hAnsi="Arial" w:cs="Arial"/>
          <w:color w:val="333435"/>
          <w:sz w:val="21"/>
          <w:szCs w:val="21"/>
        </w:rPr>
        <w:t>INT</w:t>
      </w:r>
      <w:r>
        <w:rPr>
          <w:rFonts w:ascii="Arial" w:hAnsi="Arial" w:cs="Arial"/>
          <w:color w:val="333435"/>
          <w:sz w:val="21"/>
          <w:szCs w:val="21"/>
        </w:rPr>
        <w:t>110-1 Content Packaging files to upload into an LMS System</w:t>
      </w:r>
    </w:p>
    <w:p w14:paraId="6958FE70" w14:textId="59A02AFE"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146D8E59">
          <v:shape id="_x0000_i1133" type="#_x0000_t75" style="width:20.25pt;height:17.25pt" o:ole="">
            <v:imagedata r:id="rId5" o:title=""/>
          </v:shape>
          <w:control r:id="rId21" w:name="DefaultOcxName9" w:shapeid="_x0000_i1133"/>
        </w:object>
      </w:r>
      <w:r>
        <w:rPr>
          <w:rFonts w:ascii="Arial" w:hAnsi="Arial" w:cs="Arial"/>
          <w:color w:val="333435"/>
          <w:sz w:val="21"/>
          <w:szCs w:val="21"/>
        </w:rPr>
        <w:t> Review Hands-on Lab 110-1.1</w:t>
      </w:r>
    </w:p>
    <w:p w14:paraId="52B226FC" w14:textId="12E97BF0" w:rsidR="00C62EFA" w:rsidRDefault="00C62EFA" w:rsidP="00C62EFA">
      <w:pPr>
        <w:rPr>
          <w:rFonts w:ascii="Arial" w:hAnsi="Arial" w:cs="Arial"/>
          <w:color w:val="333435"/>
          <w:sz w:val="21"/>
          <w:szCs w:val="21"/>
        </w:rPr>
      </w:pPr>
      <w:r>
        <w:rPr>
          <w:rFonts w:ascii="Arial" w:hAnsi="Arial" w:cs="Arial"/>
          <w:color w:val="333435"/>
          <w:sz w:val="21"/>
          <w:szCs w:val="21"/>
        </w:rPr>
        <w:t xml:space="preserve">See </w:t>
      </w:r>
      <w:r w:rsidR="007E1DA1">
        <w:rPr>
          <w:rFonts w:ascii="Arial" w:hAnsi="Arial" w:cs="Arial"/>
          <w:color w:val="333435"/>
          <w:sz w:val="21"/>
          <w:szCs w:val="21"/>
        </w:rPr>
        <w:t>Lab Documents</w:t>
      </w:r>
    </w:p>
    <w:p w14:paraId="16260CB8" w14:textId="4B6F59AC" w:rsidR="00D859BE" w:rsidRDefault="00D859BE" w:rsidP="00D859BE">
      <w:pPr>
        <w:rPr>
          <w:rFonts w:ascii="Arial" w:hAnsi="Arial" w:cs="Arial"/>
          <w:color w:val="333435"/>
          <w:sz w:val="21"/>
          <w:szCs w:val="21"/>
        </w:rPr>
      </w:pPr>
      <w:r>
        <w:rPr>
          <w:rFonts w:ascii="Arial" w:hAnsi="Arial" w:cs="Arial"/>
          <w:color w:val="333435"/>
          <w:sz w:val="21"/>
          <w:szCs w:val="21"/>
        </w:rPr>
        <w:object w:dxaOrig="225" w:dyaOrig="225" w14:anchorId="49FAB816">
          <v:shape id="_x0000_i1136" type="#_x0000_t75" style="width:20.25pt;height:17.25pt" o:ole="">
            <v:imagedata r:id="rId5" o:title=""/>
          </v:shape>
          <w:control r:id="rId22" w:name="DefaultOcxName10" w:shapeid="_x0000_i1136"/>
        </w:object>
      </w:r>
      <w:r>
        <w:rPr>
          <w:rFonts w:ascii="Arial" w:hAnsi="Arial" w:cs="Arial"/>
          <w:color w:val="333435"/>
          <w:sz w:val="21"/>
          <w:szCs w:val="21"/>
        </w:rPr>
        <w:t> Complete Hands-on Lab 110-1.1</w:t>
      </w:r>
    </w:p>
    <w:p w14:paraId="0B4EBE65" w14:textId="5B916958" w:rsidR="007D0DD2" w:rsidRDefault="00C62EFA" w:rsidP="00D859BE">
      <w:pPr>
        <w:rPr>
          <w:rFonts w:ascii="Arial" w:hAnsi="Arial" w:cs="Arial"/>
          <w:color w:val="333435"/>
          <w:sz w:val="21"/>
          <w:szCs w:val="21"/>
        </w:rPr>
      </w:pPr>
      <w:r>
        <w:rPr>
          <w:rFonts w:ascii="Arial" w:hAnsi="Arial" w:cs="Arial"/>
          <w:color w:val="333435"/>
          <w:sz w:val="21"/>
          <w:szCs w:val="21"/>
        </w:rPr>
        <w:t>See INT110 1.1 Lab Document</w:t>
      </w:r>
    </w:p>
    <w:p w14:paraId="4CC2B640" w14:textId="35F9293A" w:rsidR="00D859BE" w:rsidRDefault="00D859BE" w:rsidP="00D859BE">
      <w:pPr>
        <w:pStyle w:val="z-BottomofForm"/>
      </w:pPr>
      <w:r>
        <w:t>Bottom of Form</w:t>
      </w:r>
      <w:r w:rsidR="007D0DD2">
        <w:tab/>
      </w:r>
      <w:r w:rsidR="007D0DD2">
        <w:tab/>
      </w:r>
      <w:r w:rsidR="007D0DD2">
        <w:tab/>
      </w:r>
      <w:r w:rsidR="007D0DD2">
        <w:tab/>
      </w:r>
    </w:p>
    <w:p w14:paraId="3C6E162C" w14:textId="77777777" w:rsidR="007D0DD2" w:rsidRDefault="007D0DD2" w:rsidP="007D0DD2">
      <w:pPr>
        <w:pStyle w:val="Heading1"/>
      </w:pPr>
      <w:r>
        <w:t>Safety Equipment &amp; Procedures</w:t>
      </w:r>
      <w:r>
        <w:br/>
        <w:t>Module 2: Confined Spaces and Basic First Aid</w:t>
      </w:r>
    </w:p>
    <w:p w14:paraId="66555812" w14:textId="77777777" w:rsidR="007D0DD2" w:rsidRDefault="007D0DD2" w:rsidP="007D0DD2">
      <w:pPr>
        <w:pStyle w:val="NormalWeb"/>
      </w:pPr>
      <w:r>
        <w:t>Many workplaces, regardless of location or industry, have confine spaces, which often conditions are hazardous. Confined means enclosed, limited or restricted. These work places include agriculture services, industrial facilities, and health services facilities. Examples of confine space that workers may need to enter include crawl spaces, chimneys, pipes ducts, boilers, furnaces, pits, pumping stations, process vessels sewers, silos, storage tanks, and utility vaults. Workers entry for inspection, maintenance, repair, cleanup, or similar task is often difficult and dangerous due to chemical or physical hazards within the space. It is important to identify confined spaces and the hazards that may exist in spaces prior to entry. First aid refers to medical attention that is usually administered immediately after the injury occurs and at the location where it occurred. It often consists of a one-time, short-term treatment and requires little technology or training to administer.</w:t>
      </w:r>
    </w:p>
    <w:p w14:paraId="73208C51" w14:textId="77777777" w:rsidR="007D0DD2" w:rsidRDefault="007D0DD2" w:rsidP="007D0DD2">
      <w:pPr>
        <w:pStyle w:val="NormalWeb"/>
      </w:pPr>
      <w:r>
        <w:t>Upon completion of this module the student will be able to:</w:t>
      </w:r>
    </w:p>
    <w:p w14:paraId="42B40134" w14:textId="77777777" w:rsidR="007D0DD2" w:rsidRDefault="007D0DD2" w:rsidP="007D0DD2">
      <w:pPr>
        <w:numPr>
          <w:ilvl w:val="0"/>
          <w:numId w:val="11"/>
        </w:numPr>
        <w:spacing w:beforeAutospacing="1" w:after="100" w:afterAutospacing="1" w:line="240" w:lineRule="auto"/>
      </w:pPr>
      <w:r>
        <w:t>Define a confined space.</w:t>
      </w:r>
    </w:p>
    <w:p w14:paraId="0E9EF273" w14:textId="77777777" w:rsidR="007D0DD2" w:rsidRDefault="007D0DD2" w:rsidP="007D0DD2">
      <w:pPr>
        <w:numPr>
          <w:ilvl w:val="0"/>
          <w:numId w:val="11"/>
        </w:numPr>
        <w:spacing w:beforeAutospacing="1" w:after="100" w:afterAutospacing="1" w:line="240" w:lineRule="auto"/>
      </w:pPr>
      <w:r>
        <w:t>Describe the hazards found in (PRCSs)</w:t>
      </w:r>
    </w:p>
    <w:p w14:paraId="02C7CEFE" w14:textId="77777777" w:rsidR="007D0DD2" w:rsidRDefault="007D0DD2" w:rsidP="007D0DD2">
      <w:pPr>
        <w:numPr>
          <w:ilvl w:val="0"/>
          <w:numId w:val="11"/>
        </w:numPr>
        <w:spacing w:beforeAutospacing="1" w:after="100" w:afterAutospacing="1" w:line="240" w:lineRule="auto"/>
      </w:pPr>
      <w:r>
        <w:t>Identify the regulation and standards for permit required confine spaces (PRCSs)</w:t>
      </w:r>
    </w:p>
    <w:p w14:paraId="465C9601" w14:textId="77777777" w:rsidR="007D0DD2" w:rsidRDefault="007D0DD2" w:rsidP="007D0DD2">
      <w:pPr>
        <w:numPr>
          <w:ilvl w:val="0"/>
          <w:numId w:val="11"/>
        </w:numPr>
        <w:spacing w:beforeAutospacing="1" w:after="100" w:afterAutospacing="1" w:line="240" w:lineRule="auto"/>
      </w:pPr>
      <w:r>
        <w:t>Describe hazard control measures for PRCSs.</w:t>
      </w:r>
    </w:p>
    <w:p w14:paraId="68F372E3" w14:textId="77777777" w:rsidR="007D0DD2" w:rsidRDefault="007D0DD2" w:rsidP="007D0DD2">
      <w:pPr>
        <w:numPr>
          <w:ilvl w:val="0"/>
          <w:numId w:val="11"/>
        </w:numPr>
        <w:spacing w:beforeAutospacing="1" w:after="100" w:afterAutospacing="1" w:line="240" w:lineRule="auto"/>
      </w:pPr>
      <w:r>
        <w:t>List the main elements of an effective PRCS entry program</w:t>
      </w:r>
    </w:p>
    <w:p w14:paraId="5E8B6D18" w14:textId="25E50A83" w:rsidR="007D0DD2" w:rsidRDefault="007D0DD2" w:rsidP="007D0DD2">
      <w:pPr>
        <w:numPr>
          <w:ilvl w:val="0"/>
          <w:numId w:val="11"/>
        </w:numPr>
        <w:spacing w:beforeAutospacing="1" w:after="100" w:afterAutospacing="1" w:line="240" w:lineRule="auto"/>
      </w:pPr>
      <w:r>
        <w:t>Explain emergency response and basic first aid</w:t>
      </w:r>
    </w:p>
    <w:p w14:paraId="30A076BC" w14:textId="77777777" w:rsidR="007D0DD2" w:rsidRDefault="007D0DD2" w:rsidP="007D0DD2">
      <w:pPr>
        <w:pStyle w:val="Heading3"/>
        <w:spacing w:before="0" w:after="120"/>
        <w:rPr>
          <w:rFonts w:ascii="Arial" w:hAnsi="Arial" w:cs="Arial"/>
          <w:color w:val="333435"/>
        </w:rPr>
      </w:pPr>
      <w:r>
        <w:rPr>
          <w:rFonts w:ascii="Arial" w:hAnsi="Arial" w:cs="Arial"/>
          <w:color w:val="333435"/>
        </w:rPr>
        <w:t>Module 2 Activities</w:t>
      </w:r>
    </w:p>
    <w:p w14:paraId="16F7C56B" w14:textId="77777777" w:rsidR="007D0DD2" w:rsidRDefault="007D0DD2" w:rsidP="007D0DD2">
      <w:pPr>
        <w:pStyle w:val="z-TopofForm"/>
      </w:pPr>
      <w:r>
        <w:t>Top of Form</w:t>
      </w:r>
    </w:p>
    <w:p w14:paraId="3A5D5969" w14:textId="04B821AA"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49927B78">
          <v:shape id="_x0000_i1139" type="#_x0000_t75" style="width:20.25pt;height:17.25pt" o:ole="">
            <v:imagedata r:id="rId5" o:title=""/>
          </v:shape>
          <w:control r:id="rId23" w:name="DefaultOcxName14" w:shapeid="_x0000_i1139"/>
        </w:object>
      </w:r>
      <w:r>
        <w:rPr>
          <w:rFonts w:ascii="Arial" w:hAnsi="Arial" w:cs="Arial"/>
          <w:color w:val="333435"/>
          <w:sz w:val="21"/>
          <w:szCs w:val="21"/>
        </w:rPr>
        <w:t> Read Occupational Safety and Health, Chapter 14: Confined Spaces</w:t>
      </w:r>
    </w:p>
    <w:p w14:paraId="2A349A15" w14:textId="0E455BA0" w:rsidR="004002C2" w:rsidRDefault="004002C2" w:rsidP="007D0DD2">
      <w:pPr>
        <w:rPr>
          <w:rFonts w:ascii="Arial" w:hAnsi="Arial" w:cs="Arial"/>
          <w:color w:val="333435"/>
          <w:sz w:val="21"/>
          <w:szCs w:val="21"/>
        </w:rPr>
      </w:pPr>
      <w:r>
        <w:rPr>
          <w:rFonts w:ascii="Arial" w:hAnsi="Arial" w:cs="Arial"/>
          <w:color w:val="333435"/>
          <w:sz w:val="21"/>
          <w:szCs w:val="21"/>
        </w:rPr>
        <w:t>Text Book</w:t>
      </w:r>
    </w:p>
    <w:p w14:paraId="2A3BEC2F" w14:textId="7131848F"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13977EBE">
          <v:shape id="_x0000_i1142" type="#_x0000_t75" style="width:20.25pt;height:17.25pt" o:ole="">
            <v:imagedata r:id="rId5" o:title=""/>
          </v:shape>
          <w:control r:id="rId24" w:name="DefaultOcxName13" w:shapeid="_x0000_i1142"/>
        </w:object>
      </w:r>
      <w:r>
        <w:rPr>
          <w:rFonts w:ascii="Arial" w:hAnsi="Arial" w:cs="Arial"/>
          <w:color w:val="333435"/>
          <w:sz w:val="21"/>
          <w:szCs w:val="21"/>
        </w:rPr>
        <w:t> Read Occupational Safety and Health, Chapter 20: Occupational Health</w:t>
      </w:r>
    </w:p>
    <w:p w14:paraId="385A9F83" w14:textId="1A5E0616" w:rsidR="004002C2" w:rsidRDefault="004002C2" w:rsidP="007D0DD2">
      <w:pPr>
        <w:rPr>
          <w:rFonts w:ascii="Arial" w:hAnsi="Arial" w:cs="Arial"/>
          <w:color w:val="333435"/>
          <w:sz w:val="21"/>
          <w:szCs w:val="21"/>
        </w:rPr>
      </w:pPr>
      <w:r>
        <w:rPr>
          <w:rFonts w:ascii="Arial" w:hAnsi="Arial" w:cs="Arial"/>
          <w:color w:val="333435"/>
          <w:sz w:val="21"/>
          <w:szCs w:val="21"/>
        </w:rPr>
        <w:t>Text Book</w:t>
      </w:r>
    </w:p>
    <w:p w14:paraId="57E09526" w14:textId="39511352" w:rsidR="007D0DD2" w:rsidRDefault="007D0DD2" w:rsidP="007D0DD2">
      <w:pPr>
        <w:rPr>
          <w:rFonts w:ascii="Arial" w:hAnsi="Arial" w:cs="Arial"/>
          <w:color w:val="333435"/>
          <w:sz w:val="21"/>
          <w:szCs w:val="21"/>
        </w:rPr>
      </w:pPr>
      <w:r>
        <w:rPr>
          <w:rFonts w:ascii="Arial" w:hAnsi="Arial" w:cs="Arial"/>
          <w:color w:val="333435"/>
          <w:sz w:val="21"/>
          <w:szCs w:val="21"/>
        </w:rPr>
        <w:lastRenderedPageBreak/>
        <w:object w:dxaOrig="225" w:dyaOrig="225" w14:anchorId="35E5F1D3">
          <v:shape id="_x0000_i1145" type="#_x0000_t75" style="width:20.25pt;height:17.25pt" o:ole="">
            <v:imagedata r:id="rId5" o:title=""/>
          </v:shape>
          <w:control r:id="rId25" w:name="DefaultOcxName21" w:shapeid="_x0000_i1145"/>
        </w:object>
      </w:r>
      <w:r>
        <w:rPr>
          <w:rFonts w:ascii="Arial" w:hAnsi="Arial" w:cs="Arial"/>
          <w:color w:val="333435"/>
          <w:sz w:val="21"/>
          <w:szCs w:val="21"/>
        </w:rPr>
        <w:t> Review PowerPoint: Confined Spaces</w:t>
      </w:r>
    </w:p>
    <w:p w14:paraId="4C8C4496" w14:textId="3A7CAC91" w:rsidR="00AA6FC6" w:rsidRDefault="007E1DA1" w:rsidP="007D0DD2">
      <w:pPr>
        <w:rPr>
          <w:rFonts w:ascii="Arial" w:hAnsi="Arial" w:cs="Arial"/>
          <w:color w:val="333435"/>
          <w:sz w:val="21"/>
          <w:szCs w:val="21"/>
        </w:rPr>
      </w:pPr>
      <w:hyperlink r:id="rId26" w:history="1">
        <w:r w:rsidR="00AA6FC6" w:rsidRPr="00AA6FC6">
          <w:rPr>
            <w:rStyle w:val="Hyperlink"/>
            <w:rFonts w:ascii="Arial" w:hAnsi="Arial" w:cs="Arial"/>
            <w:sz w:val="21"/>
            <w:szCs w:val="21"/>
          </w:rPr>
          <w:t>https://www.osha.gov/harwoodgrants/grantmaterials/fy2016/sh-29639-sh6</w:t>
        </w:r>
      </w:hyperlink>
      <w:r w:rsidR="00AA6FC6">
        <w:rPr>
          <w:rFonts w:ascii="Arial" w:hAnsi="Arial" w:cs="Arial"/>
          <w:color w:val="333435"/>
          <w:sz w:val="21"/>
          <w:szCs w:val="21"/>
        </w:rPr>
        <w:t xml:space="preserve">  Click on Confined Spaces Hazards in Construction</w:t>
      </w:r>
    </w:p>
    <w:p w14:paraId="5DC6B6FB" w14:textId="78460ADB"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517B0B56">
          <v:shape id="_x0000_i1148" type="#_x0000_t75" style="width:20.25pt;height:17.25pt" o:ole="">
            <v:imagedata r:id="rId5" o:title=""/>
          </v:shape>
          <w:control r:id="rId27" w:name="DefaultOcxName31" w:shapeid="_x0000_i1148"/>
        </w:object>
      </w:r>
      <w:r>
        <w:rPr>
          <w:rFonts w:ascii="Arial" w:hAnsi="Arial" w:cs="Arial"/>
          <w:color w:val="333435"/>
          <w:sz w:val="21"/>
          <w:szCs w:val="21"/>
        </w:rPr>
        <w:t> Review website: OSHA Medical and First Aid</w:t>
      </w:r>
    </w:p>
    <w:p w14:paraId="17AA0BF4" w14:textId="585FF61E" w:rsidR="00433887" w:rsidRDefault="007E1DA1" w:rsidP="007D0DD2">
      <w:pPr>
        <w:rPr>
          <w:rFonts w:ascii="Arial" w:hAnsi="Arial" w:cs="Arial"/>
          <w:color w:val="333435"/>
          <w:sz w:val="21"/>
          <w:szCs w:val="21"/>
        </w:rPr>
      </w:pPr>
      <w:hyperlink r:id="rId28" w:history="1">
        <w:r w:rsidR="00433887" w:rsidRPr="00433887">
          <w:rPr>
            <w:rStyle w:val="Hyperlink"/>
            <w:rFonts w:ascii="Arial" w:hAnsi="Arial" w:cs="Arial"/>
            <w:sz w:val="21"/>
            <w:szCs w:val="21"/>
          </w:rPr>
          <w:t>https://www.osha.gov/medical-first-aid/recognition</w:t>
        </w:r>
      </w:hyperlink>
    </w:p>
    <w:p w14:paraId="2B66B5C5" w14:textId="69A303D5"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786EBA5B">
          <v:shape id="_x0000_i1151" type="#_x0000_t75" style="width:20.25pt;height:17.25pt" o:ole="">
            <v:imagedata r:id="rId5" o:title=""/>
          </v:shape>
          <w:control r:id="rId29" w:name="DefaultOcxName41" w:shapeid="_x0000_i1151"/>
        </w:object>
      </w:r>
      <w:r>
        <w:rPr>
          <w:rFonts w:ascii="Arial" w:hAnsi="Arial" w:cs="Arial"/>
          <w:color w:val="333435"/>
          <w:sz w:val="21"/>
          <w:szCs w:val="21"/>
        </w:rPr>
        <w:t> Read Basic First Aid guide</w:t>
      </w:r>
    </w:p>
    <w:p w14:paraId="40752D23" w14:textId="73E03A46" w:rsidR="004C1C1B" w:rsidRDefault="007E1DA1" w:rsidP="004C1C1B">
      <w:pPr>
        <w:rPr>
          <w:rFonts w:ascii="Arial" w:hAnsi="Arial" w:cs="Arial"/>
          <w:color w:val="333435"/>
          <w:sz w:val="21"/>
          <w:szCs w:val="21"/>
        </w:rPr>
      </w:pPr>
      <w:hyperlink r:id="rId30" w:history="1">
        <w:r w:rsidR="00303C33" w:rsidRPr="00303C33">
          <w:rPr>
            <w:rStyle w:val="Hyperlink"/>
            <w:rFonts w:ascii="Arial" w:hAnsi="Arial" w:cs="Arial"/>
            <w:sz w:val="21"/>
            <w:szCs w:val="21"/>
          </w:rPr>
          <w:t>https://extension.umaine.edu/publications/2325e/</w:t>
        </w:r>
      </w:hyperlink>
      <w:r w:rsidR="00433887">
        <w:rPr>
          <w:rStyle w:val="Hyperlink"/>
          <w:rFonts w:ascii="Arial" w:hAnsi="Arial" w:cs="Arial"/>
          <w:sz w:val="21"/>
          <w:szCs w:val="21"/>
        </w:rPr>
        <w:t xml:space="preserve">   </w:t>
      </w:r>
      <w:r w:rsidR="00433887">
        <w:rPr>
          <w:rFonts w:ascii="Arial" w:hAnsi="Arial" w:cs="Arial"/>
          <w:color w:val="333435"/>
          <w:sz w:val="21"/>
          <w:szCs w:val="21"/>
        </w:rPr>
        <w:t>(Click on Bulletin #2325 for the information)</w:t>
      </w:r>
    </w:p>
    <w:p w14:paraId="1E580057" w14:textId="51290C51"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4AF02646">
          <v:shape id="_x0000_i1154" type="#_x0000_t75" style="width:20.25pt;height:17.25pt" o:ole="">
            <v:imagedata r:id="rId5" o:title=""/>
          </v:shape>
          <w:control r:id="rId31" w:name="DefaultOcxName51" w:shapeid="_x0000_i1154"/>
        </w:object>
      </w:r>
      <w:r>
        <w:rPr>
          <w:rFonts w:ascii="Arial" w:hAnsi="Arial" w:cs="Arial"/>
          <w:color w:val="333435"/>
          <w:sz w:val="21"/>
          <w:szCs w:val="21"/>
        </w:rPr>
        <w:t> Read Basic First Aid: Script</w:t>
      </w:r>
    </w:p>
    <w:p w14:paraId="478A77B5" w14:textId="77777777" w:rsidR="00433887" w:rsidRPr="00433887" w:rsidRDefault="007E1DA1" w:rsidP="00433887">
      <w:pPr>
        <w:rPr>
          <w:rFonts w:ascii="Arial" w:hAnsi="Arial" w:cs="Arial"/>
          <w:color w:val="333435"/>
          <w:sz w:val="22"/>
          <w:szCs w:val="22"/>
        </w:rPr>
      </w:pPr>
      <w:hyperlink r:id="rId32" w:history="1">
        <w:r w:rsidR="00433887" w:rsidRPr="00433887">
          <w:rPr>
            <w:rStyle w:val="Hyperlink"/>
            <w:sz w:val="22"/>
            <w:szCs w:val="22"/>
          </w:rPr>
          <w:t>NASD - Basic First Aid: Script (nasdonline.org)</w:t>
        </w:r>
      </w:hyperlink>
      <w:r w:rsidR="00433887" w:rsidRPr="00433887">
        <w:rPr>
          <w:sz w:val="22"/>
          <w:szCs w:val="22"/>
        </w:rPr>
        <w:t xml:space="preserve">  (Click on the PDF picture for additional information)</w:t>
      </w:r>
    </w:p>
    <w:p w14:paraId="3111BECE" w14:textId="173E0D20"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79F936F3">
          <v:shape id="_x0000_i1157" type="#_x0000_t75" style="width:20.25pt;height:17.25pt" o:ole="">
            <v:imagedata r:id="rId5" o:title=""/>
          </v:shape>
          <w:control r:id="rId33" w:name="DefaultOcxName61" w:shapeid="_x0000_i1157"/>
        </w:object>
      </w:r>
      <w:r>
        <w:rPr>
          <w:rFonts w:ascii="Arial" w:hAnsi="Arial" w:cs="Arial"/>
          <w:color w:val="333435"/>
          <w:sz w:val="21"/>
          <w:szCs w:val="21"/>
        </w:rPr>
        <w:t> Watch video: OSHA Training Tutorial - Identifying Confined Spaces (10:48)</w:t>
      </w:r>
    </w:p>
    <w:p w14:paraId="7661CB8B" w14:textId="020FBB88" w:rsidR="004C1C1B" w:rsidRDefault="007E1DA1" w:rsidP="007D0DD2">
      <w:pPr>
        <w:rPr>
          <w:rFonts w:ascii="Arial" w:hAnsi="Arial" w:cs="Arial"/>
          <w:color w:val="333435"/>
          <w:sz w:val="21"/>
          <w:szCs w:val="21"/>
        </w:rPr>
      </w:pPr>
      <w:hyperlink r:id="rId34" w:history="1">
        <w:r w:rsidR="004C1C1B" w:rsidRPr="004C1C1B">
          <w:rPr>
            <w:rStyle w:val="Hyperlink"/>
            <w:rFonts w:ascii="Arial" w:hAnsi="Arial" w:cs="Arial"/>
            <w:sz w:val="21"/>
            <w:szCs w:val="21"/>
          </w:rPr>
          <w:t>https://www.youtube.com/watch?v=rbfWE7D9RZk</w:t>
        </w:r>
      </w:hyperlink>
    </w:p>
    <w:p w14:paraId="10D1BD54" w14:textId="429C598C"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68BDFB37">
          <v:shape id="_x0000_i1160" type="#_x0000_t75" style="width:20.25pt;height:17.25pt" o:ole="">
            <v:imagedata r:id="rId5" o:title=""/>
          </v:shape>
          <w:control r:id="rId35" w:name="DefaultOcxName71" w:shapeid="_x0000_i1160"/>
        </w:object>
      </w:r>
      <w:r>
        <w:rPr>
          <w:rFonts w:ascii="Arial" w:hAnsi="Arial" w:cs="Arial"/>
          <w:color w:val="333435"/>
          <w:sz w:val="21"/>
          <w:szCs w:val="21"/>
        </w:rPr>
        <w:t> Watch video: 5 Steps to safe hot work and confined space entry (28:04)</w:t>
      </w:r>
    </w:p>
    <w:p w14:paraId="1EC4D017" w14:textId="12AEB62D" w:rsidR="004C1C1B" w:rsidRDefault="007E1DA1" w:rsidP="007D0DD2">
      <w:pPr>
        <w:rPr>
          <w:rFonts w:ascii="Arial" w:hAnsi="Arial" w:cs="Arial"/>
          <w:color w:val="333435"/>
          <w:sz w:val="21"/>
          <w:szCs w:val="21"/>
        </w:rPr>
      </w:pPr>
      <w:hyperlink r:id="rId36" w:history="1">
        <w:r w:rsidR="004C1C1B" w:rsidRPr="004C1C1B">
          <w:rPr>
            <w:rStyle w:val="Hyperlink"/>
            <w:rFonts w:ascii="Arial" w:hAnsi="Arial" w:cs="Arial"/>
            <w:sz w:val="21"/>
            <w:szCs w:val="21"/>
          </w:rPr>
          <w:t>https://www.youtube.com/watch?v=rBNKNGgskY0</w:t>
        </w:r>
      </w:hyperlink>
    </w:p>
    <w:p w14:paraId="595906D9" w14:textId="7FC20399"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5B5B5F65">
          <v:shape id="_x0000_i1163" type="#_x0000_t75" style="width:20.25pt;height:17.25pt" o:ole="">
            <v:imagedata r:id="rId5" o:title=""/>
          </v:shape>
          <w:control r:id="rId37" w:name="DefaultOcxName81" w:shapeid="_x0000_i1163"/>
        </w:object>
      </w:r>
      <w:r>
        <w:rPr>
          <w:rFonts w:ascii="Arial" w:hAnsi="Arial" w:cs="Arial"/>
          <w:color w:val="333435"/>
          <w:sz w:val="21"/>
          <w:szCs w:val="21"/>
        </w:rPr>
        <w:t> Watch video: Confined Spaces, A Refresher for Life! (</w:t>
      </w:r>
      <w:r w:rsidR="004C1C1B">
        <w:rPr>
          <w:rFonts w:ascii="Arial" w:hAnsi="Arial" w:cs="Arial"/>
          <w:color w:val="333435"/>
          <w:sz w:val="21"/>
          <w:szCs w:val="21"/>
        </w:rPr>
        <w:t>3</w:t>
      </w:r>
      <w:r>
        <w:rPr>
          <w:rFonts w:ascii="Arial" w:hAnsi="Arial" w:cs="Arial"/>
          <w:color w:val="333435"/>
          <w:sz w:val="21"/>
          <w:szCs w:val="21"/>
        </w:rPr>
        <w:t>3:37)</w:t>
      </w:r>
    </w:p>
    <w:p w14:paraId="485C02FE" w14:textId="6BECC625" w:rsidR="004C1C1B" w:rsidRDefault="007E1DA1" w:rsidP="007D0DD2">
      <w:pPr>
        <w:rPr>
          <w:rFonts w:ascii="Arial" w:hAnsi="Arial" w:cs="Arial"/>
          <w:color w:val="333435"/>
          <w:sz w:val="21"/>
          <w:szCs w:val="21"/>
        </w:rPr>
      </w:pPr>
      <w:hyperlink r:id="rId38" w:history="1">
        <w:r w:rsidR="004C1C1B" w:rsidRPr="004C1C1B">
          <w:rPr>
            <w:rStyle w:val="Hyperlink"/>
            <w:rFonts w:ascii="Arial" w:hAnsi="Arial" w:cs="Arial"/>
            <w:sz w:val="21"/>
            <w:szCs w:val="21"/>
          </w:rPr>
          <w:t>https://www.youtube.com/watch?v=GhhltubPo3E</w:t>
        </w:r>
      </w:hyperlink>
    </w:p>
    <w:p w14:paraId="476889AC" w14:textId="00636E9F"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5B678D8A">
          <v:shape id="_x0000_i1166" type="#_x0000_t75" style="width:20.25pt;height:17.25pt" o:ole="">
            <v:imagedata r:id="rId5" o:title=""/>
          </v:shape>
          <w:control r:id="rId39" w:name="DefaultOcxName91" w:shapeid="_x0000_i1166"/>
        </w:object>
      </w:r>
      <w:r>
        <w:rPr>
          <w:rFonts w:ascii="Arial" w:hAnsi="Arial" w:cs="Arial"/>
          <w:color w:val="333435"/>
          <w:sz w:val="21"/>
          <w:szCs w:val="21"/>
        </w:rPr>
        <w:t xml:space="preserve"> Watch video: Precious Time: The Cody </w:t>
      </w:r>
      <w:proofErr w:type="spellStart"/>
      <w:r>
        <w:rPr>
          <w:rFonts w:ascii="Arial" w:hAnsi="Arial" w:cs="Arial"/>
          <w:color w:val="333435"/>
          <w:sz w:val="21"/>
          <w:szCs w:val="21"/>
        </w:rPr>
        <w:t>McNolty</w:t>
      </w:r>
      <w:proofErr w:type="spellEnd"/>
      <w:r>
        <w:rPr>
          <w:rFonts w:ascii="Arial" w:hAnsi="Arial" w:cs="Arial"/>
          <w:color w:val="333435"/>
          <w:sz w:val="21"/>
          <w:szCs w:val="21"/>
        </w:rPr>
        <w:t xml:space="preserve"> Story (9:35)</w:t>
      </w:r>
    </w:p>
    <w:p w14:paraId="76F85C58" w14:textId="1E192BB1" w:rsidR="004C1C1B" w:rsidRDefault="007E1DA1" w:rsidP="007D0DD2">
      <w:pPr>
        <w:rPr>
          <w:rFonts w:ascii="Arial" w:hAnsi="Arial" w:cs="Arial"/>
          <w:color w:val="333435"/>
          <w:sz w:val="21"/>
          <w:szCs w:val="21"/>
        </w:rPr>
      </w:pPr>
      <w:hyperlink r:id="rId40" w:history="1">
        <w:r w:rsidR="004C1C1B" w:rsidRPr="004C1C1B">
          <w:rPr>
            <w:rStyle w:val="Hyperlink"/>
            <w:rFonts w:ascii="Arial" w:hAnsi="Arial" w:cs="Arial"/>
            <w:sz w:val="21"/>
            <w:szCs w:val="21"/>
          </w:rPr>
          <w:t>https://www.youtube.com/watch?v=SuC4aurqkm8</w:t>
        </w:r>
      </w:hyperlink>
    </w:p>
    <w:p w14:paraId="10767955" w14:textId="77EDC7ED"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2EADDDE5">
          <v:shape id="_x0000_i1169" type="#_x0000_t75" style="width:20.25pt;height:17.25pt" o:ole="">
            <v:imagedata r:id="rId5" o:title=""/>
          </v:shape>
          <w:control r:id="rId41" w:name="DefaultOcxName101" w:shapeid="_x0000_i1169"/>
        </w:object>
      </w:r>
      <w:r>
        <w:rPr>
          <w:rFonts w:ascii="Arial" w:hAnsi="Arial" w:cs="Arial"/>
          <w:color w:val="333435"/>
          <w:sz w:val="21"/>
          <w:szCs w:val="21"/>
        </w:rPr>
        <w:t> Complete Quiz 110-2</w:t>
      </w:r>
    </w:p>
    <w:p w14:paraId="6C7A440F" w14:textId="64DFB176" w:rsidR="00580574" w:rsidRDefault="00580574" w:rsidP="007D0DD2">
      <w:pPr>
        <w:rPr>
          <w:rFonts w:ascii="Arial" w:hAnsi="Arial" w:cs="Arial"/>
          <w:color w:val="333435"/>
          <w:sz w:val="21"/>
          <w:szCs w:val="21"/>
        </w:rPr>
      </w:pPr>
      <w:r>
        <w:rPr>
          <w:rFonts w:ascii="Arial" w:hAnsi="Arial" w:cs="Arial"/>
          <w:color w:val="333435"/>
          <w:sz w:val="21"/>
          <w:szCs w:val="21"/>
        </w:rPr>
        <w:t>See Quiz INT110-2 Content Packaging files to upload into an LMS System</w:t>
      </w:r>
    </w:p>
    <w:p w14:paraId="2C19704C" w14:textId="7BFB0F25"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5F267035">
          <v:shape id="_x0000_i1172" type="#_x0000_t75" style="width:20.25pt;height:17.25pt" o:ole="">
            <v:imagedata r:id="rId5" o:title=""/>
          </v:shape>
          <w:control r:id="rId42" w:name="DefaultOcxName11" w:shapeid="_x0000_i1172"/>
        </w:object>
      </w:r>
      <w:r>
        <w:rPr>
          <w:rFonts w:ascii="Arial" w:hAnsi="Arial" w:cs="Arial"/>
          <w:color w:val="333435"/>
          <w:sz w:val="21"/>
          <w:szCs w:val="21"/>
        </w:rPr>
        <w:t> Review Hands-on Lab 110-2.1</w:t>
      </w:r>
    </w:p>
    <w:p w14:paraId="73BAEC53" w14:textId="6FA17710" w:rsidR="00580574" w:rsidRDefault="007E1DA1" w:rsidP="007D0DD2">
      <w:pPr>
        <w:rPr>
          <w:rFonts w:ascii="Arial" w:hAnsi="Arial" w:cs="Arial"/>
          <w:color w:val="333435"/>
          <w:sz w:val="21"/>
          <w:szCs w:val="21"/>
        </w:rPr>
      </w:pPr>
      <w:r>
        <w:rPr>
          <w:rFonts w:ascii="Arial" w:hAnsi="Arial" w:cs="Arial"/>
          <w:color w:val="333435"/>
          <w:sz w:val="21"/>
          <w:szCs w:val="21"/>
        </w:rPr>
        <w:t>See Lab Documents</w:t>
      </w:r>
    </w:p>
    <w:p w14:paraId="66F5D2D9" w14:textId="48E8EDD6" w:rsidR="007D0DD2" w:rsidRDefault="007D0DD2" w:rsidP="007D0DD2">
      <w:pPr>
        <w:rPr>
          <w:rFonts w:ascii="Arial" w:hAnsi="Arial" w:cs="Arial"/>
          <w:color w:val="333435"/>
          <w:sz w:val="21"/>
          <w:szCs w:val="21"/>
        </w:rPr>
      </w:pPr>
      <w:r>
        <w:rPr>
          <w:rFonts w:ascii="Arial" w:hAnsi="Arial" w:cs="Arial"/>
          <w:color w:val="333435"/>
          <w:sz w:val="21"/>
          <w:szCs w:val="21"/>
        </w:rPr>
        <w:object w:dxaOrig="225" w:dyaOrig="225" w14:anchorId="60AB8F2C">
          <v:shape id="_x0000_i1175" type="#_x0000_t75" style="width:20.25pt;height:17.25pt" o:ole="">
            <v:imagedata r:id="rId5" o:title=""/>
          </v:shape>
          <w:control r:id="rId43" w:name="DefaultOcxName12" w:shapeid="_x0000_i1175"/>
        </w:object>
      </w:r>
      <w:r>
        <w:rPr>
          <w:rFonts w:ascii="Arial" w:hAnsi="Arial" w:cs="Arial"/>
          <w:color w:val="333435"/>
          <w:sz w:val="21"/>
          <w:szCs w:val="21"/>
        </w:rPr>
        <w:t> Complete Hands-on Lab 110-2.1</w:t>
      </w:r>
    </w:p>
    <w:p w14:paraId="5686E6D7" w14:textId="79EC6711" w:rsidR="00580574" w:rsidRDefault="004002C2" w:rsidP="007D0DD2">
      <w:pPr>
        <w:rPr>
          <w:rFonts w:ascii="Arial" w:hAnsi="Arial" w:cs="Arial"/>
          <w:color w:val="333435"/>
          <w:sz w:val="21"/>
          <w:szCs w:val="21"/>
        </w:rPr>
      </w:pPr>
      <w:r>
        <w:rPr>
          <w:rFonts w:ascii="Arial" w:hAnsi="Arial" w:cs="Arial"/>
          <w:color w:val="333435"/>
          <w:sz w:val="21"/>
          <w:szCs w:val="21"/>
        </w:rPr>
        <w:t>See INT110 2</w:t>
      </w:r>
      <w:r w:rsidR="00580574">
        <w:rPr>
          <w:rFonts w:ascii="Arial" w:hAnsi="Arial" w:cs="Arial"/>
          <w:color w:val="333435"/>
          <w:sz w:val="21"/>
          <w:szCs w:val="21"/>
        </w:rPr>
        <w:t>.1 Lab Document</w:t>
      </w:r>
    </w:p>
    <w:p w14:paraId="05E44D15" w14:textId="77777777" w:rsidR="00A30E8C" w:rsidRDefault="00A30E8C" w:rsidP="00A30E8C">
      <w:pPr>
        <w:pStyle w:val="Heading1"/>
      </w:pPr>
      <w:r>
        <w:lastRenderedPageBreak/>
        <w:t>Safety Equipment &amp; Procedures</w:t>
      </w:r>
      <w:r>
        <w:br/>
        <w:t>Module 3: Occupational Safety and Health Profession</w:t>
      </w:r>
    </w:p>
    <w:p w14:paraId="226DD075" w14:textId="77777777" w:rsidR="00A30E8C" w:rsidRDefault="00A30E8C" w:rsidP="00A30E8C">
      <w:pPr>
        <w:pStyle w:val="NormalWeb"/>
      </w:pPr>
      <w:r>
        <w:t>The responsibilities of occupational safety and health professionals have expanded beyond typical duties such as safety and health inspections, conducting training, Investigating accidents, identifying unsafe acts and conditions. Safety professional today are responsible for organizing wide efforts in facilitating occupation safety and health innovations that enhance an organization’s business value. They develop occupational safety and health plans and programs by working with people at all levels in the organization and with the governmental, regulatory, and business organization.</w:t>
      </w:r>
    </w:p>
    <w:p w14:paraId="69E2EA53" w14:textId="77777777" w:rsidR="00A30E8C" w:rsidRDefault="00A30E8C" w:rsidP="00A30E8C">
      <w:pPr>
        <w:pStyle w:val="NormalWeb"/>
      </w:pPr>
      <w:r>
        <w:t>Upon completion of this module the student will be able to:</w:t>
      </w:r>
    </w:p>
    <w:p w14:paraId="4144597B" w14:textId="77777777" w:rsidR="00A30E8C" w:rsidRDefault="00A30E8C" w:rsidP="00A30E8C">
      <w:pPr>
        <w:numPr>
          <w:ilvl w:val="0"/>
          <w:numId w:val="12"/>
        </w:numPr>
        <w:spacing w:beforeAutospacing="1" w:after="100" w:afterAutospacing="1" w:line="240" w:lineRule="auto"/>
      </w:pPr>
      <w:r>
        <w:t>Describe the representative responsibilities of professionals in the safety industry.</w:t>
      </w:r>
    </w:p>
    <w:p w14:paraId="762989AA" w14:textId="77777777" w:rsidR="00A30E8C" w:rsidRDefault="00A30E8C" w:rsidP="00A30E8C">
      <w:pPr>
        <w:numPr>
          <w:ilvl w:val="0"/>
          <w:numId w:val="12"/>
        </w:numPr>
        <w:spacing w:beforeAutospacing="1" w:after="100" w:afterAutospacing="1" w:line="240" w:lineRule="auto"/>
      </w:pPr>
      <w:r>
        <w:t>Describe the education that is generally required for safety professional.</w:t>
      </w:r>
    </w:p>
    <w:p w14:paraId="329331A0" w14:textId="77777777" w:rsidR="00A30E8C" w:rsidRDefault="00A30E8C" w:rsidP="00A30E8C">
      <w:pPr>
        <w:numPr>
          <w:ilvl w:val="0"/>
          <w:numId w:val="12"/>
        </w:numPr>
        <w:spacing w:beforeAutospacing="1" w:after="100" w:afterAutospacing="1" w:line="240" w:lineRule="auto"/>
      </w:pPr>
      <w:r>
        <w:t>Explain the importance of the ethics for safety professionals.</w:t>
      </w:r>
    </w:p>
    <w:p w14:paraId="53E38C22" w14:textId="77777777" w:rsidR="00A30E8C" w:rsidRDefault="00A30E8C" w:rsidP="00A30E8C">
      <w:pPr>
        <w:numPr>
          <w:ilvl w:val="0"/>
          <w:numId w:val="12"/>
        </w:numPr>
        <w:spacing w:beforeAutospacing="1" w:after="100" w:afterAutospacing="1" w:line="240" w:lineRule="auto"/>
      </w:pPr>
      <w:r>
        <w:t>List typical skills and job duties of safety professionals.</w:t>
      </w:r>
    </w:p>
    <w:p w14:paraId="07939BDB" w14:textId="77777777" w:rsidR="00A30E8C" w:rsidRDefault="00A30E8C" w:rsidP="00A30E8C">
      <w:pPr>
        <w:pStyle w:val="Heading3"/>
        <w:spacing w:before="0" w:after="120"/>
        <w:rPr>
          <w:rFonts w:ascii="Arial" w:hAnsi="Arial" w:cs="Arial"/>
          <w:color w:val="333435"/>
        </w:rPr>
      </w:pPr>
      <w:r>
        <w:rPr>
          <w:rFonts w:ascii="Arial" w:hAnsi="Arial" w:cs="Arial"/>
          <w:color w:val="333435"/>
        </w:rPr>
        <w:t>Module 3 Activities</w:t>
      </w:r>
    </w:p>
    <w:p w14:paraId="44CEDFDF" w14:textId="77777777" w:rsidR="00A30E8C" w:rsidRDefault="00A30E8C" w:rsidP="00A30E8C">
      <w:pPr>
        <w:pStyle w:val="z-TopofForm"/>
      </w:pPr>
      <w:r>
        <w:t>Top of Form</w:t>
      </w:r>
    </w:p>
    <w:p w14:paraId="4F6F5A82" w14:textId="7EBD5573" w:rsidR="00A30E8C" w:rsidRDefault="00A30E8C" w:rsidP="00A30E8C">
      <w:pPr>
        <w:rPr>
          <w:rFonts w:ascii="Arial" w:hAnsi="Arial" w:cs="Arial"/>
          <w:color w:val="333435"/>
          <w:sz w:val="21"/>
          <w:szCs w:val="21"/>
        </w:rPr>
      </w:pPr>
      <w:r>
        <w:rPr>
          <w:rFonts w:ascii="Arial" w:hAnsi="Arial" w:cs="Arial"/>
          <w:color w:val="333435"/>
          <w:sz w:val="21"/>
          <w:szCs w:val="21"/>
        </w:rPr>
        <w:object w:dxaOrig="225" w:dyaOrig="225" w14:anchorId="4A74EF5A">
          <v:shape id="_x0000_i1178" type="#_x0000_t75" style="width:20.25pt;height:17.25pt" o:ole="">
            <v:imagedata r:id="rId5" o:title=""/>
          </v:shape>
          <w:control r:id="rId44" w:name="DefaultOcxName16" w:shapeid="_x0000_i1178"/>
        </w:object>
      </w:r>
      <w:r>
        <w:rPr>
          <w:rFonts w:ascii="Arial" w:hAnsi="Arial" w:cs="Arial"/>
          <w:color w:val="333435"/>
          <w:sz w:val="21"/>
          <w:szCs w:val="21"/>
        </w:rPr>
        <w:t> Read Occupational Safety and Health, Chapter 2 - Occupational Safety Health Profession</w:t>
      </w:r>
    </w:p>
    <w:p w14:paraId="6A95A8E8" w14:textId="7D3FAE6D" w:rsidR="004002C2" w:rsidRDefault="004002C2" w:rsidP="00A30E8C">
      <w:pPr>
        <w:rPr>
          <w:rFonts w:ascii="Arial" w:hAnsi="Arial" w:cs="Arial"/>
          <w:color w:val="333435"/>
          <w:sz w:val="21"/>
          <w:szCs w:val="21"/>
        </w:rPr>
      </w:pPr>
      <w:r>
        <w:rPr>
          <w:rFonts w:ascii="Arial" w:hAnsi="Arial" w:cs="Arial"/>
          <w:color w:val="333435"/>
          <w:sz w:val="21"/>
          <w:szCs w:val="21"/>
        </w:rPr>
        <w:t>Text Book</w:t>
      </w:r>
    </w:p>
    <w:p w14:paraId="7DF007A9" w14:textId="05FA6F29" w:rsidR="00A30E8C" w:rsidRDefault="00A30E8C" w:rsidP="00A30E8C">
      <w:pPr>
        <w:rPr>
          <w:rFonts w:ascii="Arial" w:hAnsi="Arial" w:cs="Arial"/>
          <w:color w:val="333435"/>
          <w:sz w:val="21"/>
          <w:szCs w:val="21"/>
        </w:rPr>
      </w:pPr>
      <w:r>
        <w:rPr>
          <w:rFonts w:ascii="Arial" w:hAnsi="Arial" w:cs="Arial"/>
          <w:color w:val="333435"/>
          <w:sz w:val="21"/>
          <w:szCs w:val="21"/>
        </w:rPr>
        <w:object w:dxaOrig="225" w:dyaOrig="225" w14:anchorId="030F1A8D">
          <v:shape id="_x0000_i1181" type="#_x0000_t75" style="width:20.25pt;height:17.25pt" o:ole="">
            <v:imagedata r:id="rId5" o:title=""/>
          </v:shape>
          <w:control r:id="rId45" w:name="DefaultOcxName15" w:shapeid="_x0000_i1181"/>
        </w:object>
      </w:r>
      <w:r>
        <w:rPr>
          <w:rFonts w:ascii="Arial" w:hAnsi="Arial" w:cs="Arial"/>
          <w:color w:val="333435"/>
          <w:sz w:val="21"/>
          <w:szCs w:val="21"/>
        </w:rPr>
        <w:t> Review PowerPoint: OSHA Recordable</w:t>
      </w:r>
    </w:p>
    <w:p w14:paraId="15C27DAC" w14:textId="4C045327" w:rsidR="004002C2" w:rsidRDefault="00AA6FC6" w:rsidP="00A30E8C">
      <w:pPr>
        <w:rPr>
          <w:rFonts w:ascii="Arial" w:hAnsi="Arial" w:cs="Arial"/>
          <w:color w:val="333435"/>
          <w:sz w:val="21"/>
          <w:szCs w:val="21"/>
        </w:rPr>
      </w:pPr>
      <w:r>
        <w:rPr>
          <w:rFonts w:ascii="Arial" w:hAnsi="Arial" w:cs="Arial"/>
          <w:color w:val="333435"/>
          <w:sz w:val="21"/>
          <w:szCs w:val="21"/>
        </w:rPr>
        <w:t>See IND110-3 OSHA Recordable.pdf File</w:t>
      </w:r>
    </w:p>
    <w:p w14:paraId="7C62E7CF" w14:textId="4AE6CFB0" w:rsidR="00A30E8C" w:rsidRDefault="00A30E8C" w:rsidP="00A30E8C">
      <w:pPr>
        <w:rPr>
          <w:rFonts w:ascii="Arial" w:hAnsi="Arial" w:cs="Arial"/>
          <w:color w:val="333435"/>
          <w:sz w:val="21"/>
          <w:szCs w:val="21"/>
        </w:rPr>
      </w:pPr>
      <w:r>
        <w:rPr>
          <w:rFonts w:ascii="Arial" w:hAnsi="Arial" w:cs="Arial"/>
          <w:color w:val="333435"/>
          <w:sz w:val="21"/>
          <w:szCs w:val="21"/>
        </w:rPr>
        <w:object w:dxaOrig="225" w:dyaOrig="225" w14:anchorId="757A584E">
          <v:shape id="_x0000_i1184" type="#_x0000_t75" style="width:20.25pt;height:17.25pt" o:ole="">
            <v:imagedata r:id="rId5" o:title=""/>
          </v:shape>
          <w:control r:id="rId46" w:name="DefaultOcxName22" w:shapeid="_x0000_i1184"/>
        </w:object>
      </w:r>
      <w:r>
        <w:rPr>
          <w:rFonts w:ascii="Arial" w:hAnsi="Arial" w:cs="Arial"/>
          <w:color w:val="333435"/>
          <w:sz w:val="21"/>
          <w:szCs w:val="21"/>
        </w:rPr>
        <w:t> Review website: OSHA Duty Clause of 1970</w:t>
      </w:r>
    </w:p>
    <w:p w14:paraId="6E7E4432" w14:textId="0A0727BB" w:rsidR="004002C2" w:rsidRDefault="007E1DA1" w:rsidP="00A30E8C">
      <w:pPr>
        <w:rPr>
          <w:rFonts w:ascii="Arial" w:hAnsi="Arial" w:cs="Arial"/>
          <w:color w:val="333435"/>
          <w:sz w:val="21"/>
          <w:szCs w:val="21"/>
        </w:rPr>
      </w:pPr>
      <w:hyperlink r:id="rId47" w:history="1">
        <w:r w:rsidR="004002C2" w:rsidRPr="004002C2">
          <w:rPr>
            <w:rStyle w:val="Hyperlink"/>
            <w:rFonts w:ascii="Arial" w:hAnsi="Arial" w:cs="Arial"/>
            <w:sz w:val="21"/>
            <w:szCs w:val="21"/>
          </w:rPr>
          <w:t>https://wwwn.cdc.gov/WPVHC/Nurses/Course/Slide/Unit5_4#:~:text=The%20General%20Duty%20Clause%20from,a%20recognized%20hazard%20within%20the</w:t>
        </w:r>
      </w:hyperlink>
    </w:p>
    <w:p w14:paraId="7963F57E" w14:textId="766EB97C" w:rsidR="00A30E8C" w:rsidRDefault="00A30E8C" w:rsidP="00A30E8C">
      <w:pPr>
        <w:rPr>
          <w:rFonts w:ascii="Arial" w:hAnsi="Arial" w:cs="Arial"/>
          <w:color w:val="333435"/>
          <w:sz w:val="21"/>
          <w:szCs w:val="21"/>
        </w:rPr>
      </w:pPr>
      <w:r>
        <w:rPr>
          <w:rFonts w:ascii="Arial" w:hAnsi="Arial" w:cs="Arial"/>
          <w:color w:val="333435"/>
          <w:sz w:val="21"/>
          <w:szCs w:val="21"/>
        </w:rPr>
        <w:object w:dxaOrig="225" w:dyaOrig="225" w14:anchorId="719A944F">
          <v:shape id="_x0000_i1187" type="#_x0000_t75" style="width:20.25pt;height:17.25pt" o:ole="">
            <v:imagedata r:id="rId5" o:title=""/>
          </v:shape>
          <w:control r:id="rId48" w:name="DefaultOcxName32" w:shapeid="_x0000_i1187"/>
        </w:object>
      </w:r>
      <w:r>
        <w:rPr>
          <w:rFonts w:ascii="Arial" w:hAnsi="Arial" w:cs="Arial"/>
          <w:color w:val="333435"/>
          <w:sz w:val="21"/>
          <w:szCs w:val="21"/>
        </w:rPr>
        <w:t> Complete Quiz 110-3</w:t>
      </w:r>
    </w:p>
    <w:p w14:paraId="260A2FA4" w14:textId="1E8E32A2" w:rsidR="004002C2" w:rsidRDefault="004002C2" w:rsidP="00A30E8C">
      <w:pPr>
        <w:rPr>
          <w:rFonts w:ascii="Arial" w:hAnsi="Arial" w:cs="Arial"/>
          <w:color w:val="333435"/>
          <w:sz w:val="21"/>
          <w:szCs w:val="21"/>
        </w:rPr>
      </w:pPr>
      <w:r>
        <w:rPr>
          <w:rFonts w:ascii="Arial" w:hAnsi="Arial" w:cs="Arial"/>
          <w:color w:val="333435"/>
          <w:sz w:val="21"/>
          <w:szCs w:val="21"/>
        </w:rPr>
        <w:t>See Quiz INT110-3 Content Packaging files to upload into an LMS System</w:t>
      </w:r>
    </w:p>
    <w:p w14:paraId="0ACDE860" w14:textId="5FF90C17" w:rsidR="00A30E8C" w:rsidRDefault="00A30E8C" w:rsidP="00A30E8C">
      <w:pPr>
        <w:rPr>
          <w:rFonts w:ascii="Arial" w:hAnsi="Arial" w:cs="Arial"/>
          <w:color w:val="333435"/>
          <w:sz w:val="21"/>
          <w:szCs w:val="21"/>
        </w:rPr>
      </w:pPr>
      <w:r>
        <w:rPr>
          <w:rFonts w:ascii="Arial" w:hAnsi="Arial" w:cs="Arial"/>
          <w:color w:val="333435"/>
          <w:sz w:val="21"/>
          <w:szCs w:val="21"/>
        </w:rPr>
        <w:object w:dxaOrig="225" w:dyaOrig="225" w14:anchorId="523881BA">
          <v:shape id="_x0000_i1190" type="#_x0000_t75" style="width:20.25pt;height:17.25pt" o:ole="">
            <v:imagedata r:id="rId5" o:title=""/>
          </v:shape>
          <w:control r:id="rId49" w:name="DefaultOcxName42" w:shapeid="_x0000_i1190"/>
        </w:object>
      </w:r>
      <w:r>
        <w:rPr>
          <w:rFonts w:ascii="Arial" w:hAnsi="Arial" w:cs="Arial"/>
          <w:color w:val="333435"/>
          <w:sz w:val="21"/>
          <w:szCs w:val="21"/>
        </w:rPr>
        <w:t> Review Hands-on Lab 110-3.1</w:t>
      </w:r>
    </w:p>
    <w:p w14:paraId="79983A16" w14:textId="5B11F7B8" w:rsidR="004002C2" w:rsidRDefault="007E1DA1" w:rsidP="004002C2">
      <w:pPr>
        <w:rPr>
          <w:rFonts w:ascii="Arial" w:hAnsi="Arial" w:cs="Arial"/>
          <w:color w:val="333435"/>
          <w:sz w:val="21"/>
          <w:szCs w:val="21"/>
        </w:rPr>
      </w:pPr>
      <w:r>
        <w:rPr>
          <w:rFonts w:ascii="Arial" w:hAnsi="Arial" w:cs="Arial"/>
          <w:color w:val="333435"/>
          <w:sz w:val="21"/>
          <w:szCs w:val="21"/>
        </w:rPr>
        <w:t>See Lab Documents</w:t>
      </w:r>
    </w:p>
    <w:p w14:paraId="18585942" w14:textId="083C3D7B" w:rsidR="00A30E8C" w:rsidRDefault="00A30E8C" w:rsidP="00A30E8C">
      <w:pPr>
        <w:rPr>
          <w:rFonts w:ascii="Arial" w:hAnsi="Arial" w:cs="Arial"/>
          <w:color w:val="333435"/>
          <w:sz w:val="21"/>
          <w:szCs w:val="21"/>
        </w:rPr>
      </w:pPr>
      <w:r>
        <w:rPr>
          <w:rFonts w:ascii="Arial" w:hAnsi="Arial" w:cs="Arial"/>
          <w:color w:val="333435"/>
          <w:sz w:val="21"/>
          <w:szCs w:val="21"/>
        </w:rPr>
        <w:object w:dxaOrig="225" w:dyaOrig="225" w14:anchorId="5CD58D1E">
          <v:shape id="_x0000_i1193" type="#_x0000_t75" style="width:20.25pt;height:17.25pt" o:ole="">
            <v:imagedata r:id="rId5" o:title=""/>
          </v:shape>
          <w:control r:id="rId50" w:name="DefaultOcxName52" w:shapeid="_x0000_i1193"/>
        </w:object>
      </w:r>
      <w:r>
        <w:rPr>
          <w:rFonts w:ascii="Arial" w:hAnsi="Arial" w:cs="Arial"/>
          <w:color w:val="333435"/>
          <w:sz w:val="21"/>
          <w:szCs w:val="21"/>
        </w:rPr>
        <w:t> Complete Hands-on Lab 110-3.1</w:t>
      </w:r>
    </w:p>
    <w:p w14:paraId="7915FE92" w14:textId="04C1BE13" w:rsidR="004002C2" w:rsidRDefault="004002C2" w:rsidP="00A30E8C">
      <w:pPr>
        <w:rPr>
          <w:rFonts w:ascii="Arial" w:hAnsi="Arial" w:cs="Arial"/>
          <w:color w:val="333435"/>
          <w:sz w:val="21"/>
          <w:szCs w:val="21"/>
        </w:rPr>
      </w:pPr>
      <w:r>
        <w:rPr>
          <w:rFonts w:ascii="Arial" w:hAnsi="Arial" w:cs="Arial"/>
          <w:color w:val="333435"/>
          <w:sz w:val="21"/>
          <w:szCs w:val="21"/>
        </w:rPr>
        <w:t>See INT110 3.1 Lab Document</w:t>
      </w:r>
    </w:p>
    <w:p w14:paraId="39CB3F76" w14:textId="77777777" w:rsidR="0031497E" w:rsidRDefault="0031497E" w:rsidP="0031497E">
      <w:pPr>
        <w:pStyle w:val="Heading1"/>
      </w:pPr>
      <w:r>
        <w:lastRenderedPageBreak/>
        <w:t>Safety Equipment &amp; Procedures</w:t>
      </w:r>
      <w:r>
        <w:br/>
        <w:t>Module 4: Personal Protective Equipment (PPE) </w:t>
      </w:r>
    </w:p>
    <w:p w14:paraId="454E57C6" w14:textId="77777777" w:rsidR="0031497E" w:rsidRDefault="0031497E" w:rsidP="0031497E">
      <w:pPr>
        <w:pStyle w:val="NormalWeb"/>
      </w:pPr>
      <w:r>
        <w:t>The work environment can represent numerous hazards. One form of protection from these hazardous is the use of personal protective equipment (PPE).</w:t>
      </w:r>
    </w:p>
    <w:p w14:paraId="698A32D3" w14:textId="77777777" w:rsidR="0031497E" w:rsidRDefault="0031497E" w:rsidP="0031497E">
      <w:pPr>
        <w:pStyle w:val="NormalWeb"/>
      </w:pPr>
      <w:r>
        <w:t>Using PPE does not eliminate hazards, but it can reduce the effects of those hazards have on an individual wearing it. Even when proper PPE is used or worn, there is always a chance of injury. However, these injuries can be minor compared to injuries sustained if PPE is not worn. Identifying existing and potential hazards involve with a particular task is essential to selecting the appropriate protective equipment.</w:t>
      </w:r>
    </w:p>
    <w:p w14:paraId="75CCB811" w14:textId="77777777" w:rsidR="0031497E" w:rsidRDefault="0031497E" w:rsidP="0031497E">
      <w:pPr>
        <w:pStyle w:val="NormalWeb"/>
      </w:pPr>
      <w:r>
        <w:t>Upon completion of this module the student will be able to:</w:t>
      </w:r>
    </w:p>
    <w:p w14:paraId="49BE6833" w14:textId="77777777" w:rsidR="0031497E" w:rsidRDefault="0031497E" w:rsidP="0031497E">
      <w:pPr>
        <w:numPr>
          <w:ilvl w:val="0"/>
          <w:numId w:val="13"/>
        </w:numPr>
        <w:spacing w:beforeAutospacing="1" w:after="100" w:afterAutospacing="1" w:line="240" w:lineRule="auto"/>
      </w:pPr>
      <w:r>
        <w:t>Define Personal Protective Equipment (PPE).</w:t>
      </w:r>
    </w:p>
    <w:p w14:paraId="28B04877" w14:textId="77777777" w:rsidR="0031497E" w:rsidRDefault="0031497E" w:rsidP="0031497E">
      <w:pPr>
        <w:numPr>
          <w:ilvl w:val="0"/>
          <w:numId w:val="13"/>
        </w:numPr>
        <w:spacing w:beforeAutospacing="1" w:after="100" w:afterAutospacing="1" w:line="240" w:lineRule="auto"/>
      </w:pPr>
      <w:r>
        <w:t>Identify the regulations and standards that address PPE.</w:t>
      </w:r>
    </w:p>
    <w:p w14:paraId="0DD8D234" w14:textId="77777777" w:rsidR="0031497E" w:rsidRDefault="0031497E" w:rsidP="0031497E">
      <w:pPr>
        <w:numPr>
          <w:ilvl w:val="0"/>
          <w:numId w:val="13"/>
        </w:numPr>
        <w:spacing w:beforeAutospacing="1" w:after="100" w:afterAutospacing="1" w:line="240" w:lineRule="auto"/>
      </w:pPr>
      <w:r>
        <w:t>List the different path ways through which a hazard can enter a body.</w:t>
      </w:r>
    </w:p>
    <w:p w14:paraId="5204C79E" w14:textId="77777777" w:rsidR="0031497E" w:rsidRDefault="0031497E" w:rsidP="0031497E">
      <w:pPr>
        <w:numPr>
          <w:ilvl w:val="0"/>
          <w:numId w:val="13"/>
        </w:numPr>
        <w:spacing w:beforeAutospacing="1" w:after="100" w:afterAutospacing="1" w:line="240" w:lineRule="auto"/>
      </w:pPr>
      <w:r>
        <w:t>List types of hazards that require the use of PPE</w:t>
      </w:r>
    </w:p>
    <w:p w14:paraId="1C6AD11E" w14:textId="77777777" w:rsidR="0031497E" w:rsidRDefault="0031497E" w:rsidP="0031497E">
      <w:pPr>
        <w:numPr>
          <w:ilvl w:val="0"/>
          <w:numId w:val="13"/>
        </w:numPr>
        <w:spacing w:beforeAutospacing="1" w:after="100" w:afterAutospacing="1" w:line="240" w:lineRule="auto"/>
      </w:pPr>
      <w:r>
        <w:t>Describe different types of PPE.</w:t>
      </w:r>
    </w:p>
    <w:p w14:paraId="48E521C6" w14:textId="77777777" w:rsidR="0031497E" w:rsidRDefault="0031497E" w:rsidP="0031497E">
      <w:pPr>
        <w:numPr>
          <w:ilvl w:val="0"/>
          <w:numId w:val="13"/>
        </w:numPr>
        <w:spacing w:beforeAutospacing="1" w:after="100" w:afterAutospacing="1" w:line="240" w:lineRule="auto"/>
      </w:pPr>
      <w:r>
        <w:t>Identify the content that must be address in a PPE program.</w:t>
      </w:r>
    </w:p>
    <w:p w14:paraId="27782089" w14:textId="77777777" w:rsidR="0031497E" w:rsidRDefault="0031497E" w:rsidP="0031497E">
      <w:pPr>
        <w:pStyle w:val="Heading3"/>
        <w:spacing w:before="0" w:after="120"/>
        <w:rPr>
          <w:rFonts w:ascii="Arial" w:hAnsi="Arial" w:cs="Arial"/>
          <w:color w:val="333435"/>
        </w:rPr>
      </w:pPr>
      <w:r>
        <w:rPr>
          <w:rFonts w:ascii="Arial" w:hAnsi="Arial" w:cs="Arial"/>
          <w:color w:val="333435"/>
        </w:rPr>
        <w:t>Module 4 Activities</w:t>
      </w:r>
    </w:p>
    <w:p w14:paraId="468501E8" w14:textId="77777777" w:rsidR="0031497E" w:rsidRDefault="0031497E" w:rsidP="0031497E">
      <w:pPr>
        <w:pStyle w:val="z-TopofForm"/>
      </w:pPr>
      <w:r>
        <w:t>Top of Form</w:t>
      </w:r>
    </w:p>
    <w:p w14:paraId="77A70ED3" w14:textId="4BDCB706"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13C9136F">
          <v:shape id="_x0000_i1196" type="#_x0000_t75" style="width:20.25pt;height:17.25pt" o:ole="">
            <v:imagedata r:id="rId5" o:title=""/>
          </v:shape>
          <w:control r:id="rId51" w:name="DefaultOcxName18" w:shapeid="_x0000_i1196"/>
        </w:object>
      </w:r>
      <w:r>
        <w:rPr>
          <w:rFonts w:ascii="Arial" w:hAnsi="Arial" w:cs="Arial"/>
          <w:color w:val="333435"/>
          <w:sz w:val="21"/>
          <w:szCs w:val="21"/>
        </w:rPr>
        <w:t> Read Occupational Safety and Health, Chapter 6 - Personal Protective Equipment</w:t>
      </w:r>
    </w:p>
    <w:p w14:paraId="020E78CB" w14:textId="6ABC7B15" w:rsidR="0031497E" w:rsidRDefault="0031497E" w:rsidP="0031497E">
      <w:pPr>
        <w:rPr>
          <w:rFonts w:ascii="Arial" w:hAnsi="Arial" w:cs="Arial"/>
          <w:color w:val="333435"/>
          <w:sz w:val="21"/>
          <w:szCs w:val="21"/>
        </w:rPr>
      </w:pPr>
      <w:r>
        <w:rPr>
          <w:rFonts w:ascii="Arial" w:hAnsi="Arial" w:cs="Arial"/>
          <w:color w:val="333435"/>
          <w:sz w:val="21"/>
          <w:szCs w:val="21"/>
        </w:rPr>
        <w:t>Text Book</w:t>
      </w:r>
    </w:p>
    <w:p w14:paraId="5EF0A3EB" w14:textId="54DA822B"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23FB5754">
          <v:shape id="_x0000_i1199" type="#_x0000_t75" style="width:20.25pt;height:17.25pt" o:ole="">
            <v:imagedata r:id="rId5" o:title=""/>
          </v:shape>
          <w:control r:id="rId52" w:name="DefaultOcxName17" w:shapeid="_x0000_i1199"/>
        </w:object>
      </w:r>
      <w:r>
        <w:rPr>
          <w:rFonts w:ascii="Arial" w:hAnsi="Arial" w:cs="Arial"/>
          <w:color w:val="333435"/>
          <w:sz w:val="21"/>
          <w:szCs w:val="21"/>
        </w:rPr>
        <w:t> Review PowerPoint: Construction PPE</w:t>
      </w:r>
    </w:p>
    <w:p w14:paraId="30A16E38" w14:textId="0B746696" w:rsidR="0031497E" w:rsidRDefault="007E1DA1" w:rsidP="0031497E">
      <w:pPr>
        <w:rPr>
          <w:rFonts w:ascii="Arial" w:hAnsi="Arial" w:cs="Arial"/>
          <w:color w:val="333435"/>
          <w:sz w:val="21"/>
          <w:szCs w:val="21"/>
        </w:rPr>
      </w:pPr>
      <w:hyperlink r:id="rId53" w:history="1">
        <w:r w:rsidR="00AA6FC6" w:rsidRPr="00AA6FC6">
          <w:rPr>
            <w:rStyle w:val="Hyperlink"/>
            <w:rFonts w:ascii="Arial" w:hAnsi="Arial" w:cs="Arial"/>
            <w:sz w:val="21"/>
            <w:szCs w:val="21"/>
          </w:rPr>
          <w:t>https://www.osha.gov/training/outreach/construction/presentations</w:t>
        </w:r>
      </w:hyperlink>
      <w:r w:rsidR="00AA6FC6">
        <w:rPr>
          <w:rFonts w:ascii="Arial" w:hAnsi="Arial" w:cs="Arial"/>
          <w:color w:val="333435"/>
          <w:sz w:val="21"/>
          <w:szCs w:val="21"/>
        </w:rPr>
        <w:t xml:space="preserve"> Click on Personal Protective Equipment</w:t>
      </w:r>
    </w:p>
    <w:p w14:paraId="50CD6488" w14:textId="147A2218"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7C51E85C">
          <v:shape id="_x0000_i1202" type="#_x0000_t75" style="width:20.25pt;height:17.25pt" o:ole="">
            <v:imagedata r:id="rId5" o:title=""/>
          </v:shape>
          <w:control r:id="rId54" w:name="DefaultOcxName23" w:shapeid="_x0000_i1202"/>
        </w:object>
      </w:r>
      <w:r>
        <w:rPr>
          <w:rFonts w:ascii="Arial" w:hAnsi="Arial" w:cs="Arial"/>
          <w:color w:val="333435"/>
          <w:sz w:val="21"/>
          <w:szCs w:val="21"/>
        </w:rPr>
        <w:t> Watch video: OSHA Compliant Personal Protective Equipment (10:45)</w:t>
      </w:r>
    </w:p>
    <w:p w14:paraId="22470A7F" w14:textId="60176A82" w:rsidR="0031497E" w:rsidRDefault="007E1DA1" w:rsidP="0031497E">
      <w:pPr>
        <w:rPr>
          <w:rFonts w:ascii="Arial" w:hAnsi="Arial" w:cs="Arial"/>
          <w:color w:val="333435"/>
          <w:sz w:val="21"/>
          <w:szCs w:val="21"/>
        </w:rPr>
      </w:pPr>
      <w:hyperlink r:id="rId55" w:history="1">
        <w:r w:rsidR="0031497E" w:rsidRPr="0031497E">
          <w:rPr>
            <w:rStyle w:val="Hyperlink"/>
            <w:rFonts w:ascii="Arial" w:hAnsi="Arial" w:cs="Arial"/>
            <w:sz w:val="21"/>
            <w:szCs w:val="21"/>
          </w:rPr>
          <w:t>https://www.youtube.com/watch?v=QYcXUtQUN3w</w:t>
        </w:r>
      </w:hyperlink>
    </w:p>
    <w:p w14:paraId="7296A067" w14:textId="6A3684C8"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6D4C1020">
          <v:shape id="_x0000_i1205" type="#_x0000_t75" style="width:20.25pt;height:17.25pt" o:ole="">
            <v:imagedata r:id="rId5" o:title=""/>
          </v:shape>
          <w:control r:id="rId56" w:name="DefaultOcxName33" w:shapeid="_x0000_i1205"/>
        </w:object>
      </w:r>
      <w:r>
        <w:rPr>
          <w:rFonts w:ascii="Arial" w:hAnsi="Arial" w:cs="Arial"/>
          <w:color w:val="333435"/>
          <w:sz w:val="21"/>
          <w:szCs w:val="21"/>
        </w:rPr>
        <w:t> Watch video: PPE - An Overview of the Basics (15:23)</w:t>
      </w:r>
    </w:p>
    <w:p w14:paraId="68F4EAF4" w14:textId="6E968320" w:rsidR="0031497E" w:rsidRDefault="007E1DA1" w:rsidP="0031497E">
      <w:pPr>
        <w:rPr>
          <w:rFonts w:ascii="Arial" w:hAnsi="Arial" w:cs="Arial"/>
          <w:color w:val="333435"/>
          <w:sz w:val="21"/>
          <w:szCs w:val="21"/>
        </w:rPr>
      </w:pPr>
      <w:hyperlink r:id="rId57" w:history="1">
        <w:r w:rsidR="0031497E" w:rsidRPr="0031497E">
          <w:rPr>
            <w:rStyle w:val="Hyperlink"/>
            <w:rFonts w:ascii="Arial" w:hAnsi="Arial" w:cs="Arial"/>
            <w:sz w:val="21"/>
            <w:szCs w:val="21"/>
          </w:rPr>
          <w:t>https://www.youtube.com/watch?v=NV2cNmfK8_Y</w:t>
        </w:r>
      </w:hyperlink>
    </w:p>
    <w:p w14:paraId="179477F2" w14:textId="66D0E9EF"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1A137B76">
          <v:shape id="_x0000_i1208" type="#_x0000_t75" style="width:20.25pt;height:17.25pt" o:ole="">
            <v:imagedata r:id="rId5" o:title=""/>
          </v:shape>
          <w:control r:id="rId58" w:name="DefaultOcxName43" w:shapeid="_x0000_i1208"/>
        </w:object>
      </w:r>
      <w:r>
        <w:rPr>
          <w:rFonts w:ascii="Arial" w:hAnsi="Arial" w:cs="Arial"/>
          <w:color w:val="333435"/>
          <w:sz w:val="21"/>
          <w:szCs w:val="21"/>
        </w:rPr>
        <w:t> Watch video: Safety gloves | Work gloves (5:32)</w:t>
      </w:r>
    </w:p>
    <w:p w14:paraId="1E958A10" w14:textId="5514A62B" w:rsidR="0031497E" w:rsidRDefault="007E1DA1" w:rsidP="0031497E">
      <w:pPr>
        <w:rPr>
          <w:rFonts w:ascii="Arial" w:hAnsi="Arial" w:cs="Arial"/>
          <w:color w:val="333435"/>
          <w:sz w:val="21"/>
          <w:szCs w:val="21"/>
        </w:rPr>
      </w:pPr>
      <w:hyperlink r:id="rId59" w:history="1">
        <w:r w:rsidR="0031497E" w:rsidRPr="0031497E">
          <w:rPr>
            <w:rStyle w:val="Hyperlink"/>
            <w:rFonts w:ascii="Arial" w:hAnsi="Arial" w:cs="Arial"/>
            <w:sz w:val="21"/>
            <w:szCs w:val="21"/>
          </w:rPr>
          <w:t>https://www.youtube.com/watch?v=1C3QzIZy8l4</w:t>
        </w:r>
      </w:hyperlink>
    </w:p>
    <w:p w14:paraId="35CA4160" w14:textId="6C9D4913"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78741DA1">
          <v:shape id="_x0000_i1211" type="#_x0000_t75" style="width:20.25pt;height:17.25pt" o:ole="">
            <v:imagedata r:id="rId5" o:title=""/>
          </v:shape>
          <w:control r:id="rId60" w:name="DefaultOcxName53" w:shapeid="_x0000_i1211"/>
        </w:object>
      </w:r>
      <w:r>
        <w:rPr>
          <w:rFonts w:ascii="Arial" w:hAnsi="Arial" w:cs="Arial"/>
          <w:color w:val="333435"/>
          <w:sz w:val="21"/>
          <w:szCs w:val="21"/>
        </w:rPr>
        <w:t> Watch video: Eye Safety (3:30)</w:t>
      </w:r>
    </w:p>
    <w:p w14:paraId="5B34D75A" w14:textId="5CA96118" w:rsidR="0031497E" w:rsidRDefault="007E1DA1" w:rsidP="0031497E">
      <w:pPr>
        <w:rPr>
          <w:rFonts w:ascii="Arial" w:hAnsi="Arial" w:cs="Arial"/>
          <w:color w:val="333435"/>
          <w:sz w:val="21"/>
          <w:szCs w:val="21"/>
        </w:rPr>
      </w:pPr>
      <w:hyperlink r:id="rId61" w:history="1">
        <w:r w:rsidR="0031497E" w:rsidRPr="0031497E">
          <w:rPr>
            <w:rStyle w:val="Hyperlink"/>
            <w:rFonts w:ascii="Arial" w:hAnsi="Arial" w:cs="Arial"/>
            <w:sz w:val="21"/>
            <w:szCs w:val="21"/>
          </w:rPr>
          <w:t>https://www.youtube.com/watch?v=pfAZwGZS-Hk</w:t>
        </w:r>
      </w:hyperlink>
    </w:p>
    <w:p w14:paraId="2B3ADE23" w14:textId="3A1287A7" w:rsidR="0031497E" w:rsidRDefault="0031497E" w:rsidP="0031497E">
      <w:pPr>
        <w:rPr>
          <w:rFonts w:ascii="Arial" w:hAnsi="Arial" w:cs="Arial"/>
          <w:color w:val="333435"/>
          <w:sz w:val="21"/>
          <w:szCs w:val="21"/>
        </w:rPr>
      </w:pPr>
      <w:r>
        <w:rPr>
          <w:rFonts w:ascii="Arial" w:hAnsi="Arial" w:cs="Arial"/>
          <w:color w:val="333435"/>
          <w:sz w:val="21"/>
          <w:szCs w:val="21"/>
        </w:rPr>
        <w:lastRenderedPageBreak/>
        <w:object w:dxaOrig="225" w:dyaOrig="225" w14:anchorId="19A1996F">
          <v:shape id="_x0000_i1214" type="#_x0000_t75" style="width:20.25pt;height:17.25pt" o:ole="">
            <v:imagedata r:id="rId5" o:title=""/>
          </v:shape>
          <w:control r:id="rId62" w:name="DefaultOcxName62" w:shapeid="_x0000_i1214"/>
        </w:object>
      </w:r>
      <w:r>
        <w:rPr>
          <w:rFonts w:ascii="Arial" w:hAnsi="Arial" w:cs="Arial"/>
          <w:color w:val="333435"/>
          <w:sz w:val="21"/>
          <w:szCs w:val="21"/>
        </w:rPr>
        <w:t> Watch video: OSHA Respiratory Protection (10:22)</w:t>
      </w:r>
    </w:p>
    <w:p w14:paraId="00A87A5E" w14:textId="4C3692FB" w:rsidR="0031497E" w:rsidRDefault="007E1DA1" w:rsidP="0031497E">
      <w:pPr>
        <w:rPr>
          <w:rFonts w:ascii="Arial" w:hAnsi="Arial" w:cs="Arial"/>
          <w:color w:val="333435"/>
          <w:sz w:val="21"/>
          <w:szCs w:val="21"/>
        </w:rPr>
      </w:pPr>
      <w:hyperlink r:id="rId63" w:history="1">
        <w:r w:rsidR="0031497E" w:rsidRPr="0031497E">
          <w:rPr>
            <w:rStyle w:val="Hyperlink"/>
            <w:rFonts w:ascii="Arial" w:hAnsi="Arial" w:cs="Arial"/>
            <w:sz w:val="21"/>
            <w:szCs w:val="21"/>
          </w:rPr>
          <w:t>https://www.youtube.com/watch?v=sFGqbDbSSpM</w:t>
        </w:r>
      </w:hyperlink>
    </w:p>
    <w:p w14:paraId="0C68AB87" w14:textId="44215F0C"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6787F92F">
          <v:shape id="_x0000_i1217" type="#_x0000_t75" style="width:20.25pt;height:17.25pt" o:ole="">
            <v:imagedata r:id="rId5" o:title=""/>
          </v:shape>
          <w:control r:id="rId64" w:name="DefaultOcxName72" w:shapeid="_x0000_i1217"/>
        </w:object>
      </w:r>
      <w:r>
        <w:rPr>
          <w:rFonts w:ascii="Arial" w:hAnsi="Arial" w:cs="Arial"/>
          <w:color w:val="333435"/>
          <w:sz w:val="21"/>
          <w:szCs w:val="21"/>
        </w:rPr>
        <w:t> Complete Quiz 110-4</w:t>
      </w:r>
    </w:p>
    <w:p w14:paraId="0C31B5AD" w14:textId="7610EB59" w:rsidR="0031497E" w:rsidRDefault="0031497E" w:rsidP="0031497E">
      <w:pPr>
        <w:rPr>
          <w:rFonts w:ascii="Arial" w:hAnsi="Arial" w:cs="Arial"/>
          <w:color w:val="333435"/>
          <w:sz w:val="21"/>
          <w:szCs w:val="21"/>
        </w:rPr>
      </w:pPr>
      <w:r>
        <w:rPr>
          <w:rFonts w:ascii="Arial" w:hAnsi="Arial" w:cs="Arial"/>
          <w:color w:val="333435"/>
          <w:sz w:val="21"/>
          <w:szCs w:val="21"/>
        </w:rPr>
        <w:t>See Quiz INT110-3 Content Packaging files to upload into an LMS System</w:t>
      </w:r>
    </w:p>
    <w:p w14:paraId="2689001C" w14:textId="566A341D"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666F7350">
          <v:shape id="_x0000_i1220" type="#_x0000_t75" style="width:20.25pt;height:17.25pt" o:ole="">
            <v:imagedata r:id="rId5" o:title=""/>
          </v:shape>
          <w:control r:id="rId65" w:name="DefaultOcxName82" w:shapeid="_x0000_i1220"/>
        </w:object>
      </w:r>
      <w:r>
        <w:rPr>
          <w:rFonts w:ascii="Arial" w:hAnsi="Arial" w:cs="Arial"/>
          <w:color w:val="333435"/>
          <w:sz w:val="21"/>
          <w:szCs w:val="21"/>
        </w:rPr>
        <w:t> Review Hands-on Lab 110-4.1</w:t>
      </w:r>
    </w:p>
    <w:p w14:paraId="15A307BF" w14:textId="06AD523E" w:rsidR="0031497E" w:rsidRDefault="007E1DA1" w:rsidP="0031497E">
      <w:pPr>
        <w:rPr>
          <w:rFonts w:ascii="Arial" w:hAnsi="Arial" w:cs="Arial"/>
          <w:color w:val="333435"/>
          <w:sz w:val="21"/>
          <w:szCs w:val="21"/>
        </w:rPr>
      </w:pPr>
      <w:r>
        <w:rPr>
          <w:rFonts w:ascii="Arial" w:hAnsi="Arial" w:cs="Arial"/>
          <w:color w:val="333435"/>
          <w:sz w:val="21"/>
          <w:szCs w:val="21"/>
        </w:rPr>
        <w:t>See Lab Documents</w:t>
      </w:r>
    </w:p>
    <w:p w14:paraId="70D5F023" w14:textId="2E0D321D" w:rsidR="0031497E" w:rsidRDefault="0031497E" w:rsidP="0031497E">
      <w:pPr>
        <w:rPr>
          <w:rFonts w:ascii="Arial" w:hAnsi="Arial" w:cs="Arial"/>
          <w:color w:val="333435"/>
          <w:sz w:val="21"/>
          <w:szCs w:val="21"/>
        </w:rPr>
      </w:pPr>
      <w:r>
        <w:rPr>
          <w:rFonts w:ascii="Arial" w:hAnsi="Arial" w:cs="Arial"/>
          <w:color w:val="333435"/>
          <w:sz w:val="21"/>
          <w:szCs w:val="21"/>
        </w:rPr>
        <w:object w:dxaOrig="225" w:dyaOrig="225" w14:anchorId="5CA7ABD6">
          <v:shape id="_x0000_i1223" type="#_x0000_t75" style="width:20.25pt;height:17.25pt" o:ole="">
            <v:imagedata r:id="rId5" o:title=""/>
          </v:shape>
          <w:control r:id="rId66" w:name="DefaultOcxName92" w:shapeid="_x0000_i1223"/>
        </w:object>
      </w:r>
      <w:r>
        <w:rPr>
          <w:rFonts w:ascii="Arial" w:hAnsi="Arial" w:cs="Arial"/>
          <w:color w:val="333435"/>
          <w:sz w:val="21"/>
          <w:szCs w:val="21"/>
        </w:rPr>
        <w:t> Complete Hands-o</w:t>
      </w:r>
      <w:bookmarkStart w:id="0" w:name="_GoBack"/>
      <w:bookmarkEnd w:id="0"/>
      <w:r>
        <w:rPr>
          <w:rFonts w:ascii="Arial" w:hAnsi="Arial" w:cs="Arial"/>
          <w:color w:val="333435"/>
          <w:sz w:val="21"/>
          <w:szCs w:val="21"/>
        </w:rPr>
        <w:t>n Lab 110-4.1</w:t>
      </w:r>
    </w:p>
    <w:p w14:paraId="192FFA28" w14:textId="07CF1030" w:rsidR="0031497E" w:rsidRDefault="0031497E" w:rsidP="0031497E">
      <w:pPr>
        <w:rPr>
          <w:rFonts w:ascii="Arial" w:hAnsi="Arial" w:cs="Arial"/>
          <w:color w:val="333435"/>
          <w:sz w:val="21"/>
          <w:szCs w:val="21"/>
        </w:rPr>
      </w:pPr>
      <w:r>
        <w:rPr>
          <w:rFonts w:ascii="Arial" w:hAnsi="Arial" w:cs="Arial"/>
          <w:color w:val="333435"/>
          <w:sz w:val="21"/>
          <w:szCs w:val="21"/>
        </w:rPr>
        <w:t>See INT110 4.1 Lab Document</w:t>
      </w:r>
    </w:p>
    <w:p w14:paraId="5A6A50DF" w14:textId="77777777" w:rsidR="0031497E" w:rsidRDefault="0031497E" w:rsidP="0031497E">
      <w:pPr>
        <w:pStyle w:val="z-BottomofForm"/>
      </w:pPr>
      <w:r>
        <w:t>Bottom of Form</w:t>
      </w:r>
    </w:p>
    <w:p w14:paraId="1064FD2A" w14:textId="77777777" w:rsidR="00A30E8C" w:rsidRDefault="00A30E8C" w:rsidP="00A30E8C">
      <w:pPr>
        <w:pStyle w:val="z-BottomofForm"/>
      </w:pPr>
      <w:r>
        <w:t>Bottom of Form</w:t>
      </w:r>
    </w:p>
    <w:p w14:paraId="7D5D2AC5" w14:textId="77777777" w:rsidR="00A30E8C" w:rsidRDefault="00A30E8C" w:rsidP="007D0DD2">
      <w:pPr>
        <w:rPr>
          <w:rFonts w:ascii="Arial" w:hAnsi="Arial" w:cs="Arial"/>
          <w:color w:val="333435"/>
          <w:sz w:val="21"/>
          <w:szCs w:val="21"/>
        </w:rPr>
      </w:pPr>
    </w:p>
    <w:p w14:paraId="14FAE319" w14:textId="77777777" w:rsidR="00E5651C" w:rsidRDefault="00E5651C" w:rsidP="00E5651C">
      <w:pPr>
        <w:spacing w:after="1" w:line="275" w:lineRule="auto"/>
        <w:jc w:val="center"/>
        <w:rPr>
          <w:b/>
          <w:i/>
          <w:color w:val="0070C0"/>
        </w:rPr>
      </w:pPr>
      <w:r w:rsidRPr="00F84E15">
        <w:rPr>
          <w:b/>
          <w:i/>
          <w:noProof/>
          <w:color w:val="0070C0"/>
        </w:rPr>
        <w:drawing>
          <wp:inline distT="0" distB="0" distL="0" distR="0" wp14:anchorId="1F010C98" wp14:editId="064CEF93">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4601217" cy="1181265"/>
                    </a:xfrm>
                    <a:prstGeom prst="rect">
                      <a:avLst/>
                    </a:prstGeom>
                  </pic:spPr>
                </pic:pic>
              </a:graphicData>
            </a:graphic>
          </wp:inline>
        </w:drawing>
      </w:r>
    </w:p>
    <w:p w14:paraId="77E6F804" w14:textId="77777777" w:rsidR="00E5651C" w:rsidRDefault="00E5651C" w:rsidP="00E5651C">
      <w:pPr>
        <w:spacing w:after="0"/>
      </w:pPr>
      <w:r>
        <w:t xml:space="preserve">  </w:t>
      </w:r>
    </w:p>
    <w:p w14:paraId="72C5ABA9" w14:textId="77777777" w:rsidR="00E5651C" w:rsidRDefault="00E5651C" w:rsidP="00E5651C">
      <w:pPr>
        <w:spacing w:after="0"/>
        <w:ind w:left="39"/>
        <w:jc w:val="center"/>
      </w:pPr>
      <w:r>
        <w:rPr>
          <w:b/>
        </w:rPr>
        <w:t xml:space="preserve">DOL DISCLAIMER: </w:t>
      </w:r>
    </w:p>
    <w:p w14:paraId="24575620" w14:textId="77777777" w:rsidR="00E5651C" w:rsidRPr="00173038" w:rsidRDefault="00E5651C" w:rsidP="00E5651C">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458FDA79" w14:textId="77777777" w:rsidR="00E5651C" w:rsidRPr="00173038" w:rsidRDefault="00E5651C" w:rsidP="00E5651C">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3ABD2D6C" w14:textId="77777777" w:rsidR="00E5651C" w:rsidRDefault="00E5651C" w:rsidP="00E5651C">
      <w:pPr>
        <w:spacing w:after="0"/>
        <w:ind w:left="1469"/>
      </w:pPr>
      <w:r>
        <w:t xml:space="preserve"> </w:t>
      </w:r>
    </w:p>
    <w:p w14:paraId="06845D6F" w14:textId="77777777" w:rsidR="00E5651C" w:rsidRDefault="00E5651C" w:rsidP="00E5651C">
      <w:pPr>
        <w:spacing w:after="0"/>
        <w:ind w:right="157"/>
        <w:jc w:val="right"/>
      </w:pPr>
      <w:r>
        <w:rPr>
          <w:noProof/>
        </w:rPr>
        <w:drawing>
          <wp:inline distT="0" distB="0" distL="0" distR="0" wp14:anchorId="508F9166" wp14:editId="2EC9DC55">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8"/>
                    <a:stretch>
                      <a:fillRect/>
                    </a:stretch>
                  </pic:blipFill>
                  <pic:spPr>
                    <a:xfrm>
                      <a:off x="0" y="0"/>
                      <a:ext cx="838200" cy="297180"/>
                    </a:xfrm>
                    <a:prstGeom prst="rect">
                      <a:avLst/>
                    </a:prstGeom>
                  </pic:spPr>
                </pic:pic>
              </a:graphicData>
            </a:graphic>
          </wp:inline>
        </w:drawing>
      </w:r>
      <w:r>
        <w:t xml:space="preserve"> This work is licensed under a </w:t>
      </w:r>
      <w:hyperlink r:id="rId69">
        <w:r>
          <w:rPr>
            <w:color w:val="0563C1"/>
            <w:u w:val="single" w:color="0563C1"/>
          </w:rPr>
          <w:t>Creative Commons Attribution 4.0 International License</w:t>
        </w:r>
      </w:hyperlink>
      <w:hyperlink r:id="rId70">
        <w:r>
          <w:t>.</w:t>
        </w:r>
      </w:hyperlink>
      <w:r>
        <w:t xml:space="preserve"> </w:t>
      </w:r>
    </w:p>
    <w:p w14:paraId="7FA6B45B" w14:textId="77777777" w:rsidR="007D0DD2" w:rsidRDefault="007D0DD2" w:rsidP="007D0DD2">
      <w:pPr>
        <w:pStyle w:val="z-BottomofForm"/>
      </w:pPr>
      <w:r>
        <w:t>Bottom of Form</w:t>
      </w:r>
    </w:p>
    <w:p w14:paraId="115ECA8F" w14:textId="7C8D8046" w:rsidR="007D0DD2" w:rsidRDefault="007D0DD2" w:rsidP="007D0DD2">
      <w:pPr>
        <w:spacing w:beforeAutospacing="1" w:after="100" w:afterAutospacing="1" w:line="240" w:lineRule="auto"/>
      </w:pPr>
    </w:p>
    <w:p w14:paraId="31C7B6AC" w14:textId="4C97499F" w:rsidR="00DB232D" w:rsidRPr="00DB232D" w:rsidRDefault="00DB232D" w:rsidP="007D0DD2">
      <w:pPr>
        <w:pStyle w:val="z-BottomofForm"/>
      </w:pPr>
    </w:p>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30652"/>
    <w:multiLevelType w:val="multilevel"/>
    <w:tmpl w:val="75469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004FD2"/>
    <w:multiLevelType w:val="multilevel"/>
    <w:tmpl w:val="CFACA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AC03DE"/>
    <w:multiLevelType w:val="multilevel"/>
    <w:tmpl w:val="02E42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110549"/>
    <w:multiLevelType w:val="multilevel"/>
    <w:tmpl w:val="F830E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6D3118"/>
    <w:multiLevelType w:val="multilevel"/>
    <w:tmpl w:val="58868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6"/>
  </w:num>
  <w:num w:numId="3">
    <w:abstractNumId w:val="10"/>
  </w:num>
  <w:num w:numId="4">
    <w:abstractNumId w:val="9"/>
  </w:num>
  <w:num w:numId="5">
    <w:abstractNumId w:val="0"/>
  </w:num>
  <w:num w:numId="6">
    <w:abstractNumId w:val="1"/>
  </w:num>
  <w:num w:numId="7">
    <w:abstractNumId w:val="3"/>
  </w:num>
  <w:num w:numId="8">
    <w:abstractNumId w:val="4"/>
  </w:num>
  <w:num w:numId="9">
    <w:abstractNumId w:val="8"/>
  </w:num>
  <w:num w:numId="10">
    <w:abstractNumId w:val="7"/>
  </w:num>
  <w:num w:numId="11">
    <w:abstractNumId w:val="12"/>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800C4"/>
    <w:rsid w:val="001F3A7F"/>
    <w:rsid w:val="00303C33"/>
    <w:rsid w:val="0031497E"/>
    <w:rsid w:val="00362CBB"/>
    <w:rsid w:val="003701AA"/>
    <w:rsid w:val="003957BE"/>
    <w:rsid w:val="004002C2"/>
    <w:rsid w:val="00410014"/>
    <w:rsid w:val="00433887"/>
    <w:rsid w:val="004C1C1B"/>
    <w:rsid w:val="004D2638"/>
    <w:rsid w:val="00580574"/>
    <w:rsid w:val="006241ED"/>
    <w:rsid w:val="006E4225"/>
    <w:rsid w:val="007C06E9"/>
    <w:rsid w:val="007D0DD2"/>
    <w:rsid w:val="007E1DA1"/>
    <w:rsid w:val="009B4953"/>
    <w:rsid w:val="00A30E8C"/>
    <w:rsid w:val="00A71BCB"/>
    <w:rsid w:val="00AA6FC6"/>
    <w:rsid w:val="00AC5562"/>
    <w:rsid w:val="00C62EFA"/>
    <w:rsid w:val="00C67EE0"/>
    <w:rsid w:val="00D129B1"/>
    <w:rsid w:val="00D2100E"/>
    <w:rsid w:val="00D859BE"/>
    <w:rsid w:val="00DB232D"/>
    <w:rsid w:val="00E5651C"/>
    <w:rsid w:val="00EB2D57"/>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859BE"/>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59B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859BE"/>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859BE"/>
    <w:rPr>
      <w:rFonts w:ascii="Arial" w:eastAsia="Times New Roman" w:hAnsi="Arial" w:cs="Arial"/>
      <w:vanish/>
      <w:sz w:val="16"/>
      <w:szCs w:val="16"/>
    </w:rPr>
  </w:style>
  <w:style w:type="character" w:styleId="Hyperlink">
    <w:name w:val="Hyperlink"/>
    <w:basedOn w:val="DefaultParagraphFont"/>
    <w:uiPriority w:val="99"/>
    <w:unhideWhenUsed/>
    <w:rsid w:val="00C62EFA"/>
    <w:rPr>
      <w:color w:val="0563C1" w:themeColor="hyperlink"/>
      <w:u w:val="single"/>
    </w:rPr>
  </w:style>
  <w:style w:type="character" w:styleId="FollowedHyperlink">
    <w:name w:val="FollowedHyperlink"/>
    <w:basedOn w:val="DefaultParagraphFont"/>
    <w:uiPriority w:val="99"/>
    <w:semiHidden/>
    <w:unhideWhenUsed/>
    <w:rsid w:val="009B49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59768">
      <w:bodyDiv w:val="1"/>
      <w:marLeft w:val="0"/>
      <w:marRight w:val="0"/>
      <w:marTop w:val="0"/>
      <w:marBottom w:val="0"/>
      <w:divBdr>
        <w:top w:val="none" w:sz="0" w:space="0" w:color="auto"/>
        <w:left w:val="none" w:sz="0" w:space="0" w:color="auto"/>
        <w:bottom w:val="none" w:sz="0" w:space="0" w:color="auto"/>
        <w:right w:val="none" w:sz="0" w:space="0" w:color="auto"/>
      </w:divBdr>
    </w:div>
    <w:div w:id="150483671">
      <w:bodyDiv w:val="1"/>
      <w:marLeft w:val="0"/>
      <w:marRight w:val="0"/>
      <w:marTop w:val="0"/>
      <w:marBottom w:val="0"/>
      <w:divBdr>
        <w:top w:val="none" w:sz="0" w:space="0" w:color="auto"/>
        <w:left w:val="none" w:sz="0" w:space="0" w:color="auto"/>
        <w:bottom w:val="none" w:sz="0" w:space="0" w:color="auto"/>
        <w:right w:val="none" w:sz="0" w:space="0" w:color="auto"/>
      </w:divBdr>
    </w:div>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59722387">
      <w:bodyDiv w:val="1"/>
      <w:marLeft w:val="0"/>
      <w:marRight w:val="0"/>
      <w:marTop w:val="0"/>
      <w:marBottom w:val="0"/>
      <w:divBdr>
        <w:top w:val="none" w:sz="0" w:space="0" w:color="auto"/>
        <w:left w:val="none" w:sz="0" w:space="0" w:color="auto"/>
        <w:bottom w:val="none" w:sz="0" w:space="0" w:color="auto"/>
        <w:right w:val="none" w:sz="0" w:space="0" w:color="auto"/>
      </w:divBdr>
      <w:divsChild>
        <w:div w:id="1673750986">
          <w:marLeft w:val="0"/>
          <w:marRight w:val="0"/>
          <w:marTop w:val="0"/>
          <w:marBottom w:val="0"/>
          <w:divBdr>
            <w:top w:val="none" w:sz="0" w:space="0" w:color="auto"/>
            <w:left w:val="none" w:sz="0" w:space="0" w:color="auto"/>
            <w:bottom w:val="none" w:sz="0" w:space="0" w:color="auto"/>
            <w:right w:val="none" w:sz="0" w:space="0" w:color="auto"/>
          </w:divBdr>
          <w:divsChild>
            <w:div w:id="1828937450">
              <w:marLeft w:val="0"/>
              <w:marRight w:val="0"/>
              <w:marTop w:val="0"/>
              <w:marBottom w:val="0"/>
              <w:divBdr>
                <w:top w:val="none" w:sz="0" w:space="0" w:color="auto"/>
                <w:left w:val="none" w:sz="0" w:space="0" w:color="auto"/>
                <w:bottom w:val="none" w:sz="0" w:space="0" w:color="auto"/>
                <w:right w:val="none" w:sz="0" w:space="0" w:color="auto"/>
              </w:divBdr>
              <w:divsChild>
                <w:div w:id="148063005">
                  <w:marLeft w:val="0"/>
                  <w:marRight w:val="0"/>
                  <w:marTop w:val="0"/>
                  <w:marBottom w:val="0"/>
                  <w:divBdr>
                    <w:top w:val="none" w:sz="0" w:space="0" w:color="auto"/>
                    <w:left w:val="none" w:sz="0" w:space="0" w:color="auto"/>
                    <w:bottom w:val="none" w:sz="0" w:space="0" w:color="auto"/>
                    <w:right w:val="none" w:sz="0" w:space="0" w:color="auto"/>
                  </w:divBdr>
                </w:div>
                <w:div w:id="1552687913">
                  <w:marLeft w:val="0"/>
                  <w:marRight w:val="0"/>
                  <w:marTop w:val="0"/>
                  <w:marBottom w:val="0"/>
                  <w:divBdr>
                    <w:top w:val="none" w:sz="0" w:space="0" w:color="auto"/>
                    <w:left w:val="none" w:sz="0" w:space="0" w:color="auto"/>
                    <w:bottom w:val="none" w:sz="0" w:space="0" w:color="auto"/>
                    <w:right w:val="none" w:sz="0" w:space="0" w:color="auto"/>
                  </w:divBdr>
                </w:div>
                <w:div w:id="2069834905">
                  <w:marLeft w:val="0"/>
                  <w:marRight w:val="0"/>
                  <w:marTop w:val="0"/>
                  <w:marBottom w:val="0"/>
                  <w:divBdr>
                    <w:top w:val="none" w:sz="0" w:space="0" w:color="auto"/>
                    <w:left w:val="none" w:sz="0" w:space="0" w:color="auto"/>
                    <w:bottom w:val="none" w:sz="0" w:space="0" w:color="auto"/>
                    <w:right w:val="none" w:sz="0" w:space="0" w:color="auto"/>
                  </w:divBdr>
                </w:div>
                <w:div w:id="221865683">
                  <w:marLeft w:val="0"/>
                  <w:marRight w:val="0"/>
                  <w:marTop w:val="0"/>
                  <w:marBottom w:val="0"/>
                  <w:divBdr>
                    <w:top w:val="none" w:sz="0" w:space="0" w:color="auto"/>
                    <w:left w:val="none" w:sz="0" w:space="0" w:color="auto"/>
                    <w:bottom w:val="none" w:sz="0" w:space="0" w:color="auto"/>
                    <w:right w:val="none" w:sz="0" w:space="0" w:color="auto"/>
                  </w:divBdr>
                </w:div>
                <w:div w:id="1387143440">
                  <w:marLeft w:val="0"/>
                  <w:marRight w:val="0"/>
                  <w:marTop w:val="0"/>
                  <w:marBottom w:val="0"/>
                  <w:divBdr>
                    <w:top w:val="none" w:sz="0" w:space="0" w:color="auto"/>
                    <w:left w:val="none" w:sz="0" w:space="0" w:color="auto"/>
                    <w:bottom w:val="none" w:sz="0" w:space="0" w:color="auto"/>
                    <w:right w:val="none" w:sz="0" w:space="0" w:color="auto"/>
                  </w:divBdr>
                </w:div>
                <w:div w:id="2098940270">
                  <w:marLeft w:val="0"/>
                  <w:marRight w:val="0"/>
                  <w:marTop w:val="0"/>
                  <w:marBottom w:val="0"/>
                  <w:divBdr>
                    <w:top w:val="none" w:sz="0" w:space="0" w:color="auto"/>
                    <w:left w:val="none" w:sz="0" w:space="0" w:color="auto"/>
                    <w:bottom w:val="none" w:sz="0" w:space="0" w:color="auto"/>
                    <w:right w:val="none" w:sz="0" w:space="0" w:color="auto"/>
                  </w:divBdr>
                </w:div>
                <w:div w:id="383603750">
                  <w:marLeft w:val="0"/>
                  <w:marRight w:val="0"/>
                  <w:marTop w:val="0"/>
                  <w:marBottom w:val="0"/>
                  <w:divBdr>
                    <w:top w:val="none" w:sz="0" w:space="0" w:color="auto"/>
                    <w:left w:val="none" w:sz="0" w:space="0" w:color="auto"/>
                    <w:bottom w:val="none" w:sz="0" w:space="0" w:color="auto"/>
                    <w:right w:val="none" w:sz="0" w:space="0" w:color="auto"/>
                  </w:divBdr>
                </w:div>
                <w:div w:id="1149520601">
                  <w:marLeft w:val="0"/>
                  <w:marRight w:val="0"/>
                  <w:marTop w:val="0"/>
                  <w:marBottom w:val="0"/>
                  <w:divBdr>
                    <w:top w:val="none" w:sz="0" w:space="0" w:color="auto"/>
                    <w:left w:val="none" w:sz="0" w:space="0" w:color="auto"/>
                    <w:bottom w:val="none" w:sz="0" w:space="0" w:color="auto"/>
                    <w:right w:val="none" w:sz="0" w:space="0" w:color="auto"/>
                  </w:divBdr>
                </w:div>
                <w:div w:id="2146578089">
                  <w:marLeft w:val="0"/>
                  <w:marRight w:val="0"/>
                  <w:marTop w:val="0"/>
                  <w:marBottom w:val="0"/>
                  <w:divBdr>
                    <w:top w:val="none" w:sz="0" w:space="0" w:color="auto"/>
                    <w:left w:val="none" w:sz="0" w:space="0" w:color="auto"/>
                    <w:bottom w:val="none" w:sz="0" w:space="0" w:color="auto"/>
                    <w:right w:val="none" w:sz="0" w:space="0" w:color="auto"/>
                  </w:divBdr>
                </w:div>
                <w:div w:id="41559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523132709">
      <w:bodyDiv w:val="1"/>
      <w:marLeft w:val="0"/>
      <w:marRight w:val="0"/>
      <w:marTop w:val="0"/>
      <w:marBottom w:val="0"/>
      <w:divBdr>
        <w:top w:val="none" w:sz="0" w:space="0" w:color="auto"/>
        <w:left w:val="none" w:sz="0" w:space="0" w:color="auto"/>
        <w:bottom w:val="none" w:sz="0" w:space="0" w:color="auto"/>
        <w:right w:val="none" w:sz="0" w:space="0" w:color="auto"/>
      </w:divBdr>
    </w:div>
    <w:div w:id="758450538">
      <w:bodyDiv w:val="1"/>
      <w:marLeft w:val="0"/>
      <w:marRight w:val="0"/>
      <w:marTop w:val="0"/>
      <w:marBottom w:val="0"/>
      <w:divBdr>
        <w:top w:val="none" w:sz="0" w:space="0" w:color="auto"/>
        <w:left w:val="none" w:sz="0" w:space="0" w:color="auto"/>
        <w:bottom w:val="none" w:sz="0" w:space="0" w:color="auto"/>
        <w:right w:val="none" w:sz="0" w:space="0" w:color="auto"/>
      </w:divBdr>
      <w:divsChild>
        <w:div w:id="2105492072">
          <w:marLeft w:val="0"/>
          <w:marRight w:val="0"/>
          <w:marTop w:val="0"/>
          <w:marBottom w:val="0"/>
          <w:divBdr>
            <w:top w:val="none" w:sz="0" w:space="0" w:color="auto"/>
            <w:left w:val="none" w:sz="0" w:space="0" w:color="auto"/>
            <w:bottom w:val="none" w:sz="0" w:space="0" w:color="auto"/>
            <w:right w:val="none" w:sz="0" w:space="0" w:color="auto"/>
          </w:divBdr>
          <w:divsChild>
            <w:div w:id="2136438382">
              <w:marLeft w:val="0"/>
              <w:marRight w:val="0"/>
              <w:marTop w:val="0"/>
              <w:marBottom w:val="0"/>
              <w:divBdr>
                <w:top w:val="none" w:sz="0" w:space="0" w:color="auto"/>
                <w:left w:val="none" w:sz="0" w:space="0" w:color="auto"/>
                <w:bottom w:val="none" w:sz="0" w:space="0" w:color="auto"/>
                <w:right w:val="none" w:sz="0" w:space="0" w:color="auto"/>
              </w:divBdr>
              <w:divsChild>
                <w:div w:id="938411387">
                  <w:marLeft w:val="0"/>
                  <w:marRight w:val="0"/>
                  <w:marTop w:val="0"/>
                  <w:marBottom w:val="0"/>
                  <w:divBdr>
                    <w:top w:val="none" w:sz="0" w:space="0" w:color="auto"/>
                    <w:left w:val="none" w:sz="0" w:space="0" w:color="auto"/>
                    <w:bottom w:val="none" w:sz="0" w:space="0" w:color="auto"/>
                    <w:right w:val="none" w:sz="0" w:space="0" w:color="auto"/>
                  </w:divBdr>
                </w:div>
                <w:div w:id="959529639">
                  <w:marLeft w:val="0"/>
                  <w:marRight w:val="0"/>
                  <w:marTop w:val="0"/>
                  <w:marBottom w:val="0"/>
                  <w:divBdr>
                    <w:top w:val="none" w:sz="0" w:space="0" w:color="auto"/>
                    <w:left w:val="none" w:sz="0" w:space="0" w:color="auto"/>
                    <w:bottom w:val="none" w:sz="0" w:space="0" w:color="auto"/>
                    <w:right w:val="none" w:sz="0" w:space="0" w:color="auto"/>
                  </w:divBdr>
                </w:div>
                <w:div w:id="403181206">
                  <w:marLeft w:val="0"/>
                  <w:marRight w:val="0"/>
                  <w:marTop w:val="0"/>
                  <w:marBottom w:val="0"/>
                  <w:divBdr>
                    <w:top w:val="none" w:sz="0" w:space="0" w:color="auto"/>
                    <w:left w:val="none" w:sz="0" w:space="0" w:color="auto"/>
                    <w:bottom w:val="none" w:sz="0" w:space="0" w:color="auto"/>
                    <w:right w:val="none" w:sz="0" w:space="0" w:color="auto"/>
                  </w:divBdr>
                </w:div>
                <w:div w:id="530533306">
                  <w:marLeft w:val="0"/>
                  <w:marRight w:val="0"/>
                  <w:marTop w:val="0"/>
                  <w:marBottom w:val="0"/>
                  <w:divBdr>
                    <w:top w:val="none" w:sz="0" w:space="0" w:color="auto"/>
                    <w:left w:val="none" w:sz="0" w:space="0" w:color="auto"/>
                    <w:bottom w:val="none" w:sz="0" w:space="0" w:color="auto"/>
                    <w:right w:val="none" w:sz="0" w:space="0" w:color="auto"/>
                  </w:divBdr>
                </w:div>
                <w:div w:id="1005092493">
                  <w:marLeft w:val="0"/>
                  <w:marRight w:val="0"/>
                  <w:marTop w:val="0"/>
                  <w:marBottom w:val="0"/>
                  <w:divBdr>
                    <w:top w:val="none" w:sz="0" w:space="0" w:color="auto"/>
                    <w:left w:val="none" w:sz="0" w:space="0" w:color="auto"/>
                    <w:bottom w:val="none" w:sz="0" w:space="0" w:color="auto"/>
                    <w:right w:val="none" w:sz="0" w:space="0" w:color="auto"/>
                  </w:divBdr>
                </w:div>
                <w:div w:id="270556950">
                  <w:marLeft w:val="0"/>
                  <w:marRight w:val="0"/>
                  <w:marTop w:val="0"/>
                  <w:marBottom w:val="0"/>
                  <w:divBdr>
                    <w:top w:val="none" w:sz="0" w:space="0" w:color="auto"/>
                    <w:left w:val="none" w:sz="0" w:space="0" w:color="auto"/>
                    <w:bottom w:val="none" w:sz="0" w:space="0" w:color="auto"/>
                    <w:right w:val="none" w:sz="0" w:space="0" w:color="auto"/>
                  </w:divBdr>
                </w:div>
                <w:div w:id="1644191091">
                  <w:marLeft w:val="0"/>
                  <w:marRight w:val="0"/>
                  <w:marTop w:val="0"/>
                  <w:marBottom w:val="0"/>
                  <w:divBdr>
                    <w:top w:val="none" w:sz="0" w:space="0" w:color="auto"/>
                    <w:left w:val="none" w:sz="0" w:space="0" w:color="auto"/>
                    <w:bottom w:val="none" w:sz="0" w:space="0" w:color="auto"/>
                    <w:right w:val="none" w:sz="0" w:space="0" w:color="auto"/>
                  </w:divBdr>
                </w:div>
                <w:div w:id="369652894">
                  <w:marLeft w:val="0"/>
                  <w:marRight w:val="0"/>
                  <w:marTop w:val="0"/>
                  <w:marBottom w:val="0"/>
                  <w:divBdr>
                    <w:top w:val="none" w:sz="0" w:space="0" w:color="auto"/>
                    <w:left w:val="none" w:sz="0" w:space="0" w:color="auto"/>
                    <w:bottom w:val="none" w:sz="0" w:space="0" w:color="auto"/>
                    <w:right w:val="none" w:sz="0" w:space="0" w:color="auto"/>
                  </w:divBdr>
                </w:div>
                <w:div w:id="2112049932">
                  <w:marLeft w:val="0"/>
                  <w:marRight w:val="0"/>
                  <w:marTop w:val="0"/>
                  <w:marBottom w:val="0"/>
                  <w:divBdr>
                    <w:top w:val="none" w:sz="0" w:space="0" w:color="auto"/>
                    <w:left w:val="none" w:sz="0" w:space="0" w:color="auto"/>
                    <w:bottom w:val="none" w:sz="0" w:space="0" w:color="auto"/>
                    <w:right w:val="none" w:sz="0" w:space="0" w:color="auto"/>
                  </w:divBdr>
                </w:div>
                <w:div w:id="268859777">
                  <w:marLeft w:val="0"/>
                  <w:marRight w:val="0"/>
                  <w:marTop w:val="0"/>
                  <w:marBottom w:val="0"/>
                  <w:divBdr>
                    <w:top w:val="none" w:sz="0" w:space="0" w:color="auto"/>
                    <w:left w:val="none" w:sz="0" w:space="0" w:color="auto"/>
                    <w:bottom w:val="none" w:sz="0" w:space="0" w:color="auto"/>
                    <w:right w:val="none" w:sz="0" w:space="0" w:color="auto"/>
                  </w:divBdr>
                </w:div>
                <w:div w:id="1670404026">
                  <w:marLeft w:val="0"/>
                  <w:marRight w:val="0"/>
                  <w:marTop w:val="0"/>
                  <w:marBottom w:val="0"/>
                  <w:divBdr>
                    <w:top w:val="none" w:sz="0" w:space="0" w:color="auto"/>
                    <w:left w:val="none" w:sz="0" w:space="0" w:color="auto"/>
                    <w:bottom w:val="none" w:sz="0" w:space="0" w:color="auto"/>
                    <w:right w:val="none" w:sz="0" w:space="0" w:color="auto"/>
                  </w:divBdr>
                </w:div>
                <w:div w:id="579369006">
                  <w:marLeft w:val="0"/>
                  <w:marRight w:val="0"/>
                  <w:marTop w:val="0"/>
                  <w:marBottom w:val="0"/>
                  <w:divBdr>
                    <w:top w:val="none" w:sz="0" w:space="0" w:color="auto"/>
                    <w:left w:val="none" w:sz="0" w:space="0" w:color="auto"/>
                    <w:bottom w:val="none" w:sz="0" w:space="0" w:color="auto"/>
                    <w:right w:val="none" w:sz="0" w:space="0" w:color="auto"/>
                  </w:divBdr>
                </w:div>
                <w:div w:id="7564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255212898">
      <w:bodyDiv w:val="1"/>
      <w:marLeft w:val="0"/>
      <w:marRight w:val="0"/>
      <w:marTop w:val="0"/>
      <w:marBottom w:val="0"/>
      <w:divBdr>
        <w:top w:val="none" w:sz="0" w:space="0" w:color="auto"/>
        <w:left w:val="none" w:sz="0" w:space="0" w:color="auto"/>
        <w:bottom w:val="none" w:sz="0" w:space="0" w:color="auto"/>
        <w:right w:val="none" w:sz="0" w:space="0" w:color="auto"/>
      </w:divBdr>
      <w:divsChild>
        <w:div w:id="926034795">
          <w:marLeft w:val="0"/>
          <w:marRight w:val="0"/>
          <w:marTop w:val="0"/>
          <w:marBottom w:val="0"/>
          <w:divBdr>
            <w:top w:val="none" w:sz="0" w:space="0" w:color="auto"/>
            <w:left w:val="none" w:sz="0" w:space="0" w:color="auto"/>
            <w:bottom w:val="none" w:sz="0" w:space="0" w:color="auto"/>
            <w:right w:val="none" w:sz="0" w:space="0" w:color="auto"/>
          </w:divBdr>
          <w:divsChild>
            <w:div w:id="1876430146">
              <w:marLeft w:val="0"/>
              <w:marRight w:val="0"/>
              <w:marTop w:val="0"/>
              <w:marBottom w:val="0"/>
              <w:divBdr>
                <w:top w:val="none" w:sz="0" w:space="0" w:color="auto"/>
                <w:left w:val="none" w:sz="0" w:space="0" w:color="auto"/>
                <w:bottom w:val="none" w:sz="0" w:space="0" w:color="auto"/>
                <w:right w:val="none" w:sz="0" w:space="0" w:color="auto"/>
              </w:divBdr>
              <w:divsChild>
                <w:div w:id="877670809">
                  <w:marLeft w:val="0"/>
                  <w:marRight w:val="0"/>
                  <w:marTop w:val="0"/>
                  <w:marBottom w:val="0"/>
                  <w:divBdr>
                    <w:top w:val="none" w:sz="0" w:space="0" w:color="auto"/>
                    <w:left w:val="none" w:sz="0" w:space="0" w:color="auto"/>
                    <w:bottom w:val="none" w:sz="0" w:space="0" w:color="auto"/>
                    <w:right w:val="none" w:sz="0" w:space="0" w:color="auto"/>
                  </w:divBdr>
                </w:div>
                <w:div w:id="1522086799">
                  <w:marLeft w:val="0"/>
                  <w:marRight w:val="0"/>
                  <w:marTop w:val="0"/>
                  <w:marBottom w:val="0"/>
                  <w:divBdr>
                    <w:top w:val="none" w:sz="0" w:space="0" w:color="auto"/>
                    <w:left w:val="none" w:sz="0" w:space="0" w:color="auto"/>
                    <w:bottom w:val="none" w:sz="0" w:space="0" w:color="auto"/>
                    <w:right w:val="none" w:sz="0" w:space="0" w:color="auto"/>
                  </w:divBdr>
                </w:div>
                <w:div w:id="173764214">
                  <w:marLeft w:val="0"/>
                  <w:marRight w:val="0"/>
                  <w:marTop w:val="0"/>
                  <w:marBottom w:val="0"/>
                  <w:divBdr>
                    <w:top w:val="none" w:sz="0" w:space="0" w:color="auto"/>
                    <w:left w:val="none" w:sz="0" w:space="0" w:color="auto"/>
                    <w:bottom w:val="none" w:sz="0" w:space="0" w:color="auto"/>
                    <w:right w:val="none" w:sz="0" w:space="0" w:color="auto"/>
                  </w:divBdr>
                </w:div>
                <w:div w:id="1091927906">
                  <w:marLeft w:val="0"/>
                  <w:marRight w:val="0"/>
                  <w:marTop w:val="0"/>
                  <w:marBottom w:val="0"/>
                  <w:divBdr>
                    <w:top w:val="none" w:sz="0" w:space="0" w:color="auto"/>
                    <w:left w:val="none" w:sz="0" w:space="0" w:color="auto"/>
                    <w:bottom w:val="none" w:sz="0" w:space="0" w:color="auto"/>
                    <w:right w:val="none" w:sz="0" w:space="0" w:color="auto"/>
                  </w:divBdr>
                </w:div>
                <w:div w:id="14112628">
                  <w:marLeft w:val="0"/>
                  <w:marRight w:val="0"/>
                  <w:marTop w:val="0"/>
                  <w:marBottom w:val="0"/>
                  <w:divBdr>
                    <w:top w:val="none" w:sz="0" w:space="0" w:color="auto"/>
                    <w:left w:val="none" w:sz="0" w:space="0" w:color="auto"/>
                    <w:bottom w:val="none" w:sz="0" w:space="0" w:color="auto"/>
                    <w:right w:val="none" w:sz="0" w:space="0" w:color="auto"/>
                  </w:divBdr>
                </w:div>
                <w:div w:id="538127718">
                  <w:marLeft w:val="0"/>
                  <w:marRight w:val="0"/>
                  <w:marTop w:val="0"/>
                  <w:marBottom w:val="0"/>
                  <w:divBdr>
                    <w:top w:val="none" w:sz="0" w:space="0" w:color="auto"/>
                    <w:left w:val="none" w:sz="0" w:space="0" w:color="auto"/>
                    <w:bottom w:val="none" w:sz="0" w:space="0" w:color="auto"/>
                    <w:right w:val="none" w:sz="0" w:space="0" w:color="auto"/>
                  </w:divBdr>
                </w:div>
                <w:div w:id="1076169628">
                  <w:marLeft w:val="0"/>
                  <w:marRight w:val="0"/>
                  <w:marTop w:val="0"/>
                  <w:marBottom w:val="0"/>
                  <w:divBdr>
                    <w:top w:val="none" w:sz="0" w:space="0" w:color="auto"/>
                    <w:left w:val="none" w:sz="0" w:space="0" w:color="auto"/>
                    <w:bottom w:val="none" w:sz="0" w:space="0" w:color="auto"/>
                    <w:right w:val="none" w:sz="0" w:space="0" w:color="auto"/>
                  </w:divBdr>
                </w:div>
                <w:div w:id="1974292026">
                  <w:marLeft w:val="0"/>
                  <w:marRight w:val="0"/>
                  <w:marTop w:val="0"/>
                  <w:marBottom w:val="0"/>
                  <w:divBdr>
                    <w:top w:val="none" w:sz="0" w:space="0" w:color="auto"/>
                    <w:left w:val="none" w:sz="0" w:space="0" w:color="auto"/>
                    <w:bottom w:val="none" w:sz="0" w:space="0" w:color="auto"/>
                    <w:right w:val="none" w:sz="0" w:space="0" w:color="auto"/>
                  </w:divBdr>
                </w:div>
                <w:div w:id="559366317">
                  <w:marLeft w:val="0"/>
                  <w:marRight w:val="0"/>
                  <w:marTop w:val="0"/>
                  <w:marBottom w:val="0"/>
                  <w:divBdr>
                    <w:top w:val="none" w:sz="0" w:space="0" w:color="auto"/>
                    <w:left w:val="none" w:sz="0" w:space="0" w:color="auto"/>
                    <w:bottom w:val="none" w:sz="0" w:space="0" w:color="auto"/>
                    <w:right w:val="none" w:sz="0" w:space="0" w:color="auto"/>
                  </w:divBdr>
                </w:div>
                <w:div w:id="1474103727">
                  <w:marLeft w:val="0"/>
                  <w:marRight w:val="0"/>
                  <w:marTop w:val="0"/>
                  <w:marBottom w:val="0"/>
                  <w:divBdr>
                    <w:top w:val="none" w:sz="0" w:space="0" w:color="auto"/>
                    <w:left w:val="none" w:sz="0" w:space="0" w:color="auto"/>
                    <w:bottom w:val="none" w:sz="0" w:space="0" w:color="auto"/>
                    <w:right w:val="none" w:sz="0" w:space="0" w:color="auto"/>
                  </w:divBdr>
                </w:div>
                <w:div w:id="3139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47246053">
      <w:bodyDiv w:val="1"/>
      <w:marLeft w:val="0"/>
      <w:marRight w:val="0"/>
      <w:marTop w:val="0"/>
      <w:marBottom w:val="0"/>
      <w:divBdr>
        <w:top w:val="none" w:sz="0" w:space="0" w:color="auto"/>
        <w:left w:val="none" w:sz="0" w:space="0" w:color="auto"/>
        <w:bottom w:val="none" w:sz="0" w:space="0" w:color="auto"/>
        <w:right w:val="none" w:sz="0" w:space="0" w:color="auto"/>
      </w:divBdr>
      <w:divsChild>
        <w:div w:id="486560399">
          <w:marLeft w:val="0"/>
          <w:marRight w:val="0"/>
          <w:marTop w:val="0"/>
          <w:marBottom w:val="0"/>
          <w:divBdr>
            <w:top w:val="none" w:sz="0" w:space="0" w:color="auto"/>
            <w:left w:val="none" w:sz="0" w:space="0" w:color="auto"/>
            <w:bottom w:val="none" w:sz="0" w:space="0" w:color="auto"/>
            <w:right w:val="none" w:sz="0" w:space="0" w:color="auto"/>
          </w:divBdr>
          <w:divsChild>
            <w:div w:id="1462575224">
              <w:marLeft w:val="0"/>
              <w:marRight w:val="0"/>
              <w:marTop w:val="0"/>
              <w:marBottom w:val="0"/>
              <w:divBdr>
                <w:top w:val="none" w:sz="0" w:space="0" w:color="auto"/>
                <w:left w:val="none" w:sz="0" w:space="0" w:color="auto"/>
                <w:bottom w:val="none" w:sz="0" w:space="0" w:color="auto"/>
                <w:right w:val="none" w:sz="0" w:space="0" w:color="auto"/>
              </w:divBdr>
              <w:divsChild>
                <w:div w:id="2048213668">
                  <w:marLeft w:val="0"/>
                  <w:marRight w:val="0"/>
                  <w:marTop w:val="0"/>
                  <w:marBottom w:val="0"/>
                  <w:divBdr>
                    <w:top w:val="none" w:sz="0" w:space="0" w:color="auto"/>
                    <w:left w:val="none" w:sz="0" w:space="0" w:color="auto"/>
                    <w:bottom w:val="none" w:sz="0" w:space="0" w:color="auto"/>
                    <w:right w:val="none" w:sz="0" w:space="0" w:color="auto"/>
                  </w:divBdr>
                </w:div>
                <w:div w:id="824735792">
                  <w:marLeft w:val="0"/>
                  <w:marRight w:val="0"/>
                  <w:marTop w:val="0"/>
                  <w:marBottom w:val="0"/>
                  <w:divBdr>
                    <w:top w:val="none" w:sz="0" w:space="0" w:color="auto"/>
                    <w:left w:val="none" w:sz="0" w:space="0" w:color="auto"/>
                    <w:bottom w:val="none" w:sz="0" w:space="0" w:color="auto"/>
                    <w:right w:val="none" w:sz="0" w:space="0" w:color="auto"/>
                  </w:divBdr>
                </w:div>
                <w:div w:id="1990212239">
                  <w:marLeft w:val="0"/>
                  <w:marRight w:val="0"/>
                  <w:marTop w:val="0"/>
                  <w:marBottom w:val="0"/>
                  <w:divBdr>
                    <w:top w:val="none" w:sz="0" w:space="0" w:color="auto"/>
                    <w:left w:val="none" w:sz="0" w:space="0" w:color="auto"/>
                    <w:bottom w:val="none" w:sz="0" w:space="0" w:color="auto"/>
                    <w:right w:val="none" w:sz="0" w:space="0" w:color="auto"/>
                  </w:divBdr>
                </w:div>
                <w:div w:id="359863689">
                  <w:marLeft w:val="0"/>
                  <w:marRight w:val="0"/>
                  <w:marTop w:val="0"/>
                  <w:marBottom w:val="0"/>
                  <w:divBdr>
                    <w:top w:val="none" w:sz="0" w:space="0" w:color="auto"/>
                    <w:left w:val="none" w:sz="0" w:space="0" w:color="auto"/>
                    <w:bottom w:val="none" w:sz="0" w:space="0" w:color="auto"/>
                    <w:right w:val="none" w:sz="0" w:space="0" w:color="auto"/>
                  </w:divBdr>
                </w:div>
                <w:div w:id="1244412848">
                  <w:marLeft w:val="0"/>
                  <w:marRight w:val="0"/>
                  <w:marTop w:val="0"/>
                  <w:marBottom w:val="0"/>
                  <w:divBdr>
                    <w:top w:val="none" w:sz="0" w:space="0" w:color="auto"/>
                    <w:left w:val="none" w:sz="0" w:space="0" w:color="auto"/>
                    <w:bottom w:val="none" w:sz="0" w:space="0" w:color="auto"/>
                    <w:right w:val="none" w:sz="0" w:space="0" w:color="auto"/>
                  </w:divBdr>
                </w:div>
                <w:div w:id="203904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422183">
      <w:bodyDiv w:val="1"/>
      <w:marLeft w:val="0"/>
      <w:marRight w:val="0"/>
      <w:marTop w:val="0"/>
      <w:marBottom w:val="0"/>
      <w:divBdr>
        <w:top w:val="none" w:sz="0" w:space="0" w:color="auto"/>
        <w:left w:val="none" w:sz="0" w:space="0" w:color="auto"/>
        <w:bottom w:val="none" w:sz="0" w:space="0" w:color="auto"/>
        <w:right w:val="none" w:sz="0" w:space="0" w:color="auto"/>
      </w:divBdr>
    </w:div>
    <w:div w:id="1542787971">
      <w:bodyDiv w:val="1"/>
      <w:marLeft w:val="0"/>
      <w:marRight w:val="0"/>
      <w:marTop w:val="0"/>
      <w:marBottom w:val="0"/>
      <w:divBdr>
        <w:top w:val="none" w:sz="0" w:space="0" w:color="auto"/>
        <w:left w:val="none" w:sz="0" w:space="0" w:color="auto"/>
        <w:bottom w:val="none" w:sz="0" w:space="0" w:color="auto"/>
        <w:right w:val="none" w:sz="0" w:space="0" w:color="auto"/>
      </w:divBdr>
    </w:div>
    <w:div w:id="1552107693">
      <w:bodyDiv w:val="1"/>
      <w:marLeft w:val="0"/>
      <w:marRight w:val="0"/>
      <w:marTop w:val="0"/>
      <w:marBottom w:val="0"/>
      <w:divBdr>
        <w:top w:val="none" w:sz="0" w:space="0" w:color="auto"/>
        <w:left w:val="none" w:sz="0" w:space="0" w:color="auto"/>
        <w:bottom w:val="none" w:sz="0" w:space="0" w:color="auto"/>
        <w:right w:val="none" w:sz="0" w:space="0" w:color="auto"/>
      </w:divBdr>
    </w:div>
    <w:div w:id="1856338769">
      <w:bodyDiv w:val="1"/>
      <w:marLeft w:val="0"/>
      <w:marRight w:val="0"/>
      <w:marTop w:val="0"/>
      <w:marBottom w:val="0"/>
      <w:divBdr>
        <w:top w:val="none" w:sz="0" w:space="0" w:color="auto"/>
        <w:left w:val="none" w:sz="0" w:space="0" w:color="auto"/>
        <w:bottom w:val="none" w:sz="0" w:space="0" w:color="auto"/>
        <w:right w:val="none" w:sz="0" w:space="0" w:color="auto"/>
      </w:divBdr>
    </w:div>
    <w:div w:id="195312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sha.gov/harwoodgrants/grantmaterials/fy2016/sh-29639-sh6" TargetMode="External"/><Relationship Id="rId21" Type="http://schemas.openxmlformats.org/officeDocument/2006/relationships/control" Target="activeX/activeX10.xml"/><Relationship Id="rId42" Type="http://schemas.openxmlformats.org/officeDocument/2006/relationships/control" Target="activeX/activeX23.xml"/><Relationship Id="rId47" Type="http://schemas.openxmlformats.org/officeDocument/2006/relationships/hyperlink" Target="https://wwwn.cdc.gov/WPVHC/Nurses/Course/Slide/Unit5_4%23:~:text=The%20General%20Duty%20Clause%20from,a%20recognized%20hazard%20within%20the" TargetMode="External"/><Relationship Id="rId63" Type="http://schemas.openxmlformats.org/officeDocument/2006/relationships/hyperlink" Target="https://www.youtube.com/watch?v=sFGqbDbSSpM" TargetMode="External"/><Relationship Id="rId68" Type="http://schemas.openxmlformats.org/officeDocument/2006/relationships/image" Target="media/image3.png"/><Relationship Id="rId7" Type="http://schemas.openxmlformats.org/officeDocument/2006/relationships/control" Target="activeX/activeX2.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6.xml"/><Relationship Id="rId11" Type="http://schemas.openxmlformats.org/officeDocument/2006/relationships/hyperlink" Target="https://www.youtube.com/watch?v=HD1e3uc_eQE" TargetMode="External"/><Relationship Id="rId24" Type="http://schemas.openxmlformats.org/officeDocument/2006/relationships/control" Target="activeX/activeX13.xml"/><Relationship Id="rId32" Type="http://schemas.openxmlformats.org/officeDocument/2006/relationships/hyperlink" Target="https://nasdonline.org/301/d000105/basic-first-aid-script.html" TargetMode="External"/><Relationship Id="rId37" Type="http://schemas.openxmlformats.org/officeDocument/2006/relationships/control" Target="activeX/activeX20.xml"/><Relationship Id="rId40" Type="http://schemas.openxmlformats.org/officeDocument/2006/relationships/hyperlink" Target="https://www.youtube.com/watch?v=SuC4aurqkm8" TargetMode="External"/><Relationship Id="rId45" Type="http://schemas.openxmlformats.org/officeDocument/2006/relationships/control" Target="activeX/activeX26.xml"/><Relationship Id="rId53" Type="http://schemas.openxmlformats.org/officeDocument/2006/relationships/hyperlink" Target="https://www.osha.gov/training/outreach/construction/presentations" TargetMode="External"/><Relationship Id="rId58" Type="http://schemas.openxmlformats.org/officeDocument/2006/relationships/control" Target="activeX/activeX35.xml"/><Relationship Id="rId66" Type="http://schemas.openxmlformats.org/officeDocument/2006/relationships/control" Target="activeX/activeX40.xml"/><Relationship Id="rId5" Type="http://schemas.openxmlformats.org/officeDocument/2006/relationships/image" Target="media/image1.wmf"/><Relationship Id="rId61" Type="http://schemas.openxmlformats.org/officeDocument/2006/relationships/hyperlink" Target="https://www.youtube.com/watch?v=pfAZwGZS-Hk" TargetMode="External"/><Relationship Id="rId19" Type="http://schemas.openxmlformats.org/officeDocument/2006/relationships/hyperlink" Target="https://www.osha.gov/sites/default/files/publications/OSHA3638.pdf" TargetMode="External"/><Relationship Id="rId14" Type="http://schemas.openxmlformats.org/officeDocument/2006/relationships/control" Target="activeX/activeX6.xml"/><Relationship Id="rId22" Type="http://schemas.openxmlformats.org/officeDocument/2006/relationships/control" Target="activeX/activeX11.xml"/><Relationship Id="rId27" Type="http://schemas.openxmlformats.org/officeDocument/2006/relationships/control" Target="activeX/activeX15.xml"/><Relationship Id="rId30" Type="http://schemas.openxmlformats.org/officeDocument/2006/relationships/hyperlink" Target="https://extension.umaine.edu/publications/2325e/" TargetMode="External"/><Relationship Id="rId35" Type="http://schemas.openxmlformats.org/officeDocument/2006/relationships/control" Target="activeX/activeX19.xml"/><Relationship Id="rId43" Type="http://schemas.openxmlformats.org/officeDocument/2006/relationships/control" Target="activeX/activeX24.xml"/><Relationship Id="rId48" Type="http://schemas.openxmlformats.org/officeDocument/2006/relationships/control" Target="activeX/activeX28.xml"/><Relationship Id="rId56" Type="http://schemas.openxmlformats.org/officeDocument/2006/relationships/control" Target="activeX/activeX34.xml"/><Relationship Id="rId64" Type="http://schemas.openxmlformats.org/officeDocument/2006/relationships/control" Target="activeX/activeX38.xml"/><Relationship Id="rId69" Type="http://schemas.openxmlformats.org/officeDocument/2006/relationships/hyperlink" Target="http://creativecommons.org/licenses/by/4.0/" TargetMode="External"/><Relationship Id="rId8" Type="http://schemas.openxmlformats.org/officeDocument/2006/relationships/control" Target="activeX/activeX3.xml"/><Relationship Id="rId51" Type="http://schemas.openxmlformats.org/officeDocument/2006/relationships/control" Target="activeX/activeX31.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hyperlink" Target="https://www.youtube.com/watch?v=Nkh6GUwdHsQ" TargetMode="External"/><Relationship Id="rId25" Type="http://schemas.openxmlformats.org/officeDocument/2006/relationships/control" Target="activeX/activeX14.xml"/><Relationship Id="rId33" Type="http://schemas.openxmlformats.org/officeDocument/2006/relationships/control" Target="activeX/activeX18.xml"/><Relationship Id="rId38" Type="http://schemas.openxmlformats.org/officeDocument/2006/relationships/hyperlink" Target="https://www.youtube.com/watch?v=GhhltubPo3E" TargetMode="External"/><Relationship Id="rId46" Type="http://schemas.openxmlformats.org/officeDocument/2006/relationships/control" Target="activeX/activeX27.xml"/><Relationship Id="rId59" Type="http://schemas.openxmlformats.org/officeDocument/2006/relationships/hyperlink" Target="https://www.youtube.com/watch?v=1C3QzIZy8l4" TargetMode="External"/><Relationship Id="rId67" Type="http://schemas.openxmlformats.org/officeDocument/2006/relationships/image" Target="media/image2.png"/><Relationship Id="rId20" Type="http://schemas.openxmlformats.org/officeDocument/2006/relationships/control" Target="activeX/activeX9.xml"/><Relationship Id="rId41" Type="http://schemas.openxmlformats.org/officeDocument/2006/relationships/control" Target="activeX/activeX22.xml"/><Relationship Id="rId54" Type="http://schemas.openxmlformats.org/officeDocument/2006/relationships/control" Target="activeX/activeX33.xml"/><Relationship Id="rId62" Type="http://schemas.openxmlformats.org/officeDocument/2006/relationships/control" Target="activeX/activeX37.xml"/><Relationship Id="rId70" Type="http://schemas.openxmlformats.org/officeDocument/2006/relationships/hyperlink" Target="http://creativecommons.org/licenses/by/4.0/" TargetMode="Externa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hyperlink" Target="https://www.osha.gov/workers/" TargetMode="External"/><Relationship Id="rId23" Type="http://schemas.openxmlformats.org/officeDocument/2006/relationships/control" Target="activeX/activeX12.xml"/><Relationship Id="rId28" Type="http://schemas.openxmlformats.org/officeDocument/2006/relationships/hyperlink" Target="https://www.osha.gov/medical-first-aid/recognition" TargetMode="External"/><Relationship Id="rId36" Type="http://schemas.openxmlformats.org/officeDocument/2006/relationships/hyperlink" Target="https://www.youtube.com/watch?v=rBNKNGgskY0" TargetMode="External"/><Relationship Id="rId49" Type="http://schemas.openxmlformats.org/officeDocument/2006/relationships/control" Target="activeX/activeX29.xml"/><Relationship Id="rId57" Type="http://schemas.openxmlformats.org/officeDocument/2006/relationships/hyperlink" Target="https://www.youtube.com/watch?v=NV2cNmfK8_Y" TargetMode="External"/><Relationship Id="rId10" Type="http://schemas.openxmlformats.org/officeDocument/2006/relationships/control" Target="activeX/activeX4.xml"/><Relationship Id="rId31" Type="http://schemas.openxmlformats.org/officeDocument/2006/relationships/control" Target="activeX/activeX17.xml"/><Relationship Id="rId44" Type="http://schemas.openxmlformats.org/officeDocument/2006/relationships/control" Target="activeX/activeX25.xml"/><Relationship Id="rId52" Type="http://schemas.openxmlformats.org/officeDocument/2006/relationships/control" Target="activeX/activeX32.xml"/><Relationship Id="rId60" Type="http://schemas.openxmlformats.org/officeDocument/2006/relationships/control" Target="activeX/activeX36.xml"/><Relationship Id="rId65" Type="http://schemas.openxmlformats.org/officeDocument/2006/relationships/control" Target="activeX/activeX39.xml"/><Relationship Id="rId4" Type="http://schemas.openxmlformats.org/officeDocument/2006/relationships/webSettings" Target="webSettings.xml"/><Relationship Id="rId9" Type="http://schemas.openxmlformats.org/officeDocument/2006/relationships/hyperlink" Target="https://www.youtube.com/watch?v=H6wRRWi6i0c" TargetMode="External"/><Relationship Id="rId13" Type="http://schemas.openxmlformats.org/officeDocument/2006/relationships/hyperlink" Target="https://www.osha.gov/workers/employer-responsibilities" TargetMode="External"/><Relationship Id="rId18" Type="http://schemas.openxmlformats.org/officeDocument/2006/relationships/control" Target="activeX/activeX8.xml"/><Relationship Id="rId39" Type="http://schemas.openxmlformats.org/officeDocument/2006/relationships/control" Target="activeX/activeX21.xml"/><Relationship Id="rId34" Type="http://schemas.openxmlformats.org/officeDocument/2006/relationships/hyperlink" Target="https://www.youtube.com/watch?v=rbfWE7D9RZk" TargetMode="External"/><Relationship Id="rId50" Type="http://schemas.openxmlformats.org/officeDocument/2006/relationships/control" Target="activeX/activeX30.xml"/><Relationship Id="rId55" Type="http://schemas.openxmlformats.org/officeDocument/2006/relationships/hyperlink" Target="https://www.youtube.com/watch?v=QYcXUtQUN3w"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7</Pages>
  <Words>2001</Words>
  <Characters>11408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15</cp:revision>
  <dcterms:created xsi:type="dcterms:W3CDTF">2024-02-27T15:48:00Z</dcterms:created>
  <dcterms:modified xsi:type="dcterms:W3CDTF">2024-06-14T11:25:00Z</dcterms:modified>
</cp:coreProperties>
</file>